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877AE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3E42A73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33D4841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109D494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12D3258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5DF1281E" w14:textId="77777777" w:rsidR="00825DDC" w:rsidRDefault="00825DDC">
      <w:pPr>
        <w:ind w:left="90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9CF20D" w14:textId="3E58D871" w:rsidR="00825DDC" w:rsidRDefault="008D601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Кафедра международного и публичного права</w:t>
      </w:r>
    </w:p>
    <w:p w14:paraId="71743C51" w14:textId="6771D91F" w:rsidR="004A7926" w:rsidRDefault="004A792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Юридического факультета</w:t>
      </w:r>
    </w:p>
    <w:p w14:paraId="2AFE8676" w14:textId="77777777" w:rsidR="00825DDC" w:rsidRDefault="00825DD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4132" w:type="dxa"/>
        <w:tblCellSpacing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2"/>
      </w:tblGrid>
      <w:tr w:rsidR="00825DDC" w14:paraId="50622A88" w14:textId="77777777" w:rsidTr="004A7926">
        <w:trPr>
          <w:trHeight w:val="2142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91704" w14:textId="77777777" w:rsidR="00825DDC" w:rsidRDefault="008D6016" w:rsidP="004A79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4783E499" w14:textId="77777777" w:rsidR="004A7926" w:rsidRDefault="008D6016" w:rsidP="004A79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1D74A622" w14:textId="2B466B02" w:rsidR="00825DDC" w:rsidRDefault="008D6016" w:rsidP="004A79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 Е.А. Каменева </w:t>
            </w:r>
          </w:p>
          <w:p w14:paraId="1F162A3D" w14:textId="51D8E139" w:rsidR="00825DDC" w:rsidRDefault="008D6016" w:rsidP="00B52E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</w:t>
            </w:r>
            <w:r w:rsidR="00C33422"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/>
                <w:sz w:val="28"/>
                <w:szCs w:val="28"/>
              </w:rPr>
              <w:t>_»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</w:t>
            </w:r>
            <w:r w:rsidR="00C33422">
              <w:rPr>
                <w:rFonts w:ascii="Times New Roman" w:hAnsi="Times New Roman"/>
                <w:sz w:val="28"/>
                <w:szCs w:val="28"/>
                <w:u w:val="single"/>
              </w:rPr>
              <w:t>июня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14:paraId="305F3ADE" w14:textId="77777777" w:rsidR="00825DDC" w:rsidRDefault="00825DDC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05082DB" w14:textId="3261ED5D" w:rsidR="00825DDC" w:rsidRDefault="00825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1DBDAD4" w14:textId="1A66F340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8E9804" w14:textId="4B6AD361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3C08E1" w14:textId="062D7503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EE9C54" w14:textId="14F00AC0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D91F1F" w14:textId="3F8BCB04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0F841BA" w14:textId="7EFE5E46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739E3C" w14:textId="118A58EA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81B8E4" w14:textId="648476DB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D09A08" w14:textId="77777777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B905C4" w14:textId="649D3210" w:rsidR="00825DDC" w:rsidRDefault="008D6016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Симаева Е.П.</w:t>
      </w:r>
    </w:p>
    <w:p w14:paraId="641F13EE" w14:textId="77777777" w:rsidR="00825DDC" w:rsidRDefault="00825DDC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174C889A" w14:textId="77777777" w:rsidR="00825DDC" w:rsidRPr="004A7926" w:rsidRDefault="008D6016">
      <w:pPr>
        <w:pStyle w:val="af"/>
        <w:rPr>
          <w:rFonts w:ascii="Times New Roman" w:hAnsi="Times New Roman"/>
          <w:b/>
          <w:bCs/>
          <w:sz w:val="40"/>
          <w:szCs w:val="40"/>
        </w:rPr>
      </w:pPr>
      <w:r w:rsidRPr="004A7926">
        <w:rPr>
          <w:rFonts w:ascii="Times New Roman" w:hAnsi="Times New Roman"/>
          <w:b/>
          <w:bCs/>
          <w:sz w:val="40"/>
          <w:szCs w:val="40"/>
        </w:rPr>
        <w:t>Международное</w:t>
      </w:r>
      <w:r w:rsidRPr="004A7926">
        <w:rPr>
          <w:rFonts w:ascii="Times New Roman" w:hAnsi="Times New Roman"/>
          <w:b/>
          <w:bCs/>
          <w:spacing w:val="-3"/>
          <w:sz w:val="40"/>
          <w:szCs w:val="40"/>
        </w:rPr>
        <w:t xml:space="preserve"> </w:t>
      </w:r>
      <w:r w:rsidRPr="004A7926">
        <w:rPr>
          <w:rFonts w:ascii="Times New Roman" w:hAnsi="Times New Roman"/>
          <w:b/>
          <w:bCs/>
          <w:sz w:val="40"/>
          <w:szCs w:val="40"/>
        </w:rPr>
        <w:t>финансовое</w:t>
      </w:r>
      <w:r w:rsidRPr="004A7926">
        <w:rPr>
          <w:rFonts w:ascii="Times New Roman" w:hAnsi="Times New Roman"/>
          <w:b/>
          <w:bCs/>
          <w:spacing w:val="-6"/>
          <w:sz w:val="40"/>
          <w:szCs w:val="40"/>
        </w:rPr>
        <w:t xml:space="preserve"> </w:t>
      </w:r>
      <w:r w:rsidRPr="004A7926">
        <w:rPr>
          <w:rFonts w:ascii="Times New Roman" w:hAnsi="Times New Roman"/>
          <w:b/>
          <w:bCs/>
          <w:sz w:val="40"/>
          <w:szCs w:val="40"/>
        </w:rPr>
        <w:t>право</w:t>
      </w:r>
    </w:p>
    <w:p w14:paraId="6E212813" w14:textId="77777777" w:rsidR="00825DDC" w:rsidRDefault="00825DD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090B6095" w14:textId="77777777" w:rsidR="00825DDC" w:rsidRDefault="008D60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484FB64" w14:textId="77777777" w:rsidR="00825DDC" w:rsidRDefault="008D6016" w:rsidP="00DA70CA">
      <w:pPr>
        <w:pStyle w:val="ab"/>
        <w:spacing w:before="156" w:after="0"/>
        <w:ind w:left="1379" w:right="1114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14:paraId="56FB964A" w14:textId="1DECE30C" w:rsidR="00DA70CA" w:rsidRPr="00AF56E6" w:rsidRDefault="008D6016">
      <w:pPr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38.03.01 «Экономика», ОП «Мировая экономика, мировые финансы и международный бизнес (с частичной реализацией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англ.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языке)», </w:t>
      </w:r>
      <w:r w:rsidRPr="00AF56E6">
        <w:rPr>
          <w:rFonts w:ascii="Times New Roman" w:hAnsi="Times New Roman" w:cs="Times New Roman"/>
          <w:sz w:val="28"/>
          <w:szCs w:val="28"/>
        </w:rPr>
        <w:t>профил</w:t>
      </w:r>
      <w:r w:rsidR="003444FB" w:rsidRPr="00AF56E6">
        <w:rPr>
          <w:rFonts w:ascii="Times New Roman" w:hAnsi="Times New Roman" w:cs="Times New Roman"/>
          <w:sz w:val="28"/>
          <w:szCs w:val="28"/>
        </w:rPr>
        <w:t>и:</w:t>
      </w:r>
      <w:r w:rsidRPr="00AF56E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«Мировые финансы и цифровые технологии (с частичной</w:t>
      </w:r>
      <w:r w:rsidR="00DA70CA" w:rsidRPr="00AF56E6">
        <w:rPr>
          <w:rFonts w:ascii="Times New Roman" w:hAnsi="Times New Roman" w:cs="Times New Roman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реализацией</w:t>
      </w:r>
      <w:r w:rsidRPr="00AF56E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14:paraId="4CACD4D7" w14:textId="20D9014E" w:rsidR="00825DDC" w:rsidRPr="00AF56E6" w:rsidRDefault="008D6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56E6">
        <w:rPr>
          <w:rFonts w:ascii="Times New Roman" w:hAnsi="Times New Roman" w:cs="Times New Roman"/>
          <w:sz w:val="28"/>
          <w:szCs w:val="28"/>
        </w:rPr>
        <w:t>на англ.</w:t>
      </w:r>
      <w:r w:rsidRPr="00AF56E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A70CA" w:rsidRPr="00AF56E6">
        <w:rPr>
          <w:rFonts w:ascii="Times New Roman" w:hAnsi="Times New Roman" w:cs="Times New Roman"/>
          <w:sz w:val="28"/>
          <w:szCs w:val="28"/>
        </w:rPr>
        <w:t>языке)»</w:t>
      </w:r>
      <w:r w:rsidR="003444FB" w:rsidRPr="00AF56E6">
        <w:rPr>
          <w:rFonts w:ascii="Times New Roman" w:hAnsi="Times New Roman" w:cs="Times New Roman"/>
          <w:sz w:val="28"/>
          <w:szCs w:val="28"/>
        </w:rPr>
        <w:t>, «Мировые финансы (с частичной реализацией на англ. языке)»</w:t>
      </w:r>
    </w:p>
    <w:p w14:paraId="1D6E07B6" w14:textId="77777777" w:rsidR="00825DDC" w:rsidRPr="00AF56E6" w:rsidRDefault="00825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2A8F29" w14:textId="77777777" w:rsidR="00825DDC" w:rsidRDefault="00825DDC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843AFB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>Рекомендовано Ученым советом Юридического факультета</w:t>
      </w:r>
    </w:p>
    <w:p w14:paraId="49D79E14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>(протокол № 39 от 29.05.2024 г.)</w:t>
      </w:r>
    </w:p>
    <w:p w14:paraId="6FD83882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4FCCBDC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>Одобрено Советом кафедры международного и публичного права</w:t>
      </w:r>
    </w:p>
    <w:p w14:paraId="15001590" w14:textId="0125A1D9" w:rsidR="00825DDC" w:rsidRDefault="00AF73D4" w:rsidP="00AF73D4">
      <w:pPr>
        <w:spacing w:after="0"/>
        <w:jc w:val="center"/>
        <w:rPr>
          <w:rFonts w:ascii="Times New Roman" w:hAnsi="Times New Roman" w:cs="Times New Roman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 xml:space="preserve"> (протокол № 11 от 21.05.2024 г.)</w:t>
      </w:r>
    </w:p>
    <w:p w14:paraId="3F480377" w14:textId="77777777" w:rsidR="00825DDC" w:rsidRDefault="00825DDC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8B9B104" w14:textId="77777777" w:rsidR="00825DDC" w:rsidRDefault="008D6016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Москва  2024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16C8B68E" w14:textId="77777777" w:rsidR="00D2333E" w:rsidRPr="00D2333E" w:rsidRDefault="00D2333E" w:rsidP="00D2333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D233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 xml:space="preserve">УДК   336И (073) </w:t>
      </w:r>
    </w:p>
    <w:p w14:paraId="2D101FBB" w14:textId="77777777" w:rsidR="00D2333E" w:rsidRPr="00D2333E" w:rsidRDefault="00D2333E" w:rsidP="00D2333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D233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ББК   67.911.221.3</w:t>
      </w:r>
    </w:p>
    <w:p w14:paraId="5E9E20F9" w14:textId="77777777" w:rsidR="00825DDC" w:rsidRDefault="0015762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1576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С</w:t>
      </w:r>
      <w:r w:rsidRPr="00893F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</w:t>
      </w:r>
      <w:r w:rsidRPr="001576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37</w:t>
      </w:r>
    </w:p>
    <w:p w14:paraId="7363DAB4" w14:textId="77777777" w:rsidR="00825DDC" w:rsidRDefault="008D6016">
      <w:pPr>
        <w:pStyle w:val="ab"/>
        <w:spacing w:before="120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Рецензент: Ширева И.В. </w:t>
      </w:r>
      <w:r>
        <w:rPr>
          <w:rFonts w:ascii="Times New Roman" w:hAnsi="Times New Roman" w:cs="Times New Roman"/>
          <w:sz w:val="28"/>
          <w:szCs w:val="28"/>
        </w:rPr>
        <w:t>к.ю.н. доцент, Юридический факультет, Кафедра международного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университет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Правительстве РФ.</w:t>
      </w:r>
    </w:p>
    <w:p w14:paraId="58CA1AF5" w14:textId="77777777" w:rsidR="00825DDC" w:rsidRDefault="00825DDC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5C7914AD" w14:textId="77777777" w:rsidR="00825DDC" w:rsidRDefault="008D6016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Симаева Е.П.</w:t>
      </w:r>
    </w:p>
    <w:p w14:paraId="2C1B0B5D" w14:textId="6CEF4840" w:rsidR="00825DDC" w:rsidRDefault="008D6016">
      <w:pPr>
        <w:tabs>
          <w:tab w:val="left" w:pos="29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           Рабочая       программа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ab/>
        <w:t xml:space="preserve">     дисциплины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ab/>
        <w:t>«Международное финансовое право» предназначена для студентов, обучающихся по направлению подготовки 38.03.01 «Экономика» – М.: Финансовый универс</w:t>
      </w:r>
      <w:r w:rsidR="00EF7E1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итет, Кафедра международного и </w:t>
      </w:r>
      <w:r w:rsidR="002C7D7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публичного права, 2024. – </w:t>
      </w:r>
      <w:r w:rsidR="004C5543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26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 с.</w:t>
      </w:r>
    </w:p>
    <w:p w14:paraId="248FB273" w14:textId="77777777" w:rsidR="00825DDC" w:rsidRDefault="008D6016">
      <w:pPr>
        <w:tabs>
          <w:tab w:val="left" w:pos="29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37BD9A14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7FCCC2DC" w14:textId="77777777" w:rsidR="00825DDC" w:rsidRDefault="008D6016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Симаева Евгения Петровна</w:t>
      </w:r>
    </w:p>
    <w:p w14:paraId="6D5C6AB4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D76741B" w14:textId="77777777" w:rsidR="00825DDC" w:rsidRDefault="008D60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Международное финансовое право</w:t>
      </w:r>
    </w:p>
    <w:p w14:paraId="1450D4E7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7C045205" w14:textId="77777777" w:rsidR="00825DDC" w:rsidRDefault="008D6016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4CCB7B2F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5418D2C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ED19552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95A3771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50DBCEC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B157F88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2CA370F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2AF0C32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073BA87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72C770C8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683E9B25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4D2D4CD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73A87B3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B74C5F4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5F1F290E" w14:textId="0CA7F105" w:rsidR="00825DDC" w:rsidRDefault="008D6016" w:rsidP="002C7D75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</w:t>
      </w:r>
    </w:p>
    <w:p w14:paraId="4976E650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716E57F0" w14:textId="77777777" w:rsidR="00825DDC" w:rsidRDefault="008D6016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313079F7" w14:textId="77777777" w:rsidR="00825DDC" w:rsidRDefault="008D601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©Симаева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Елена Петровна,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2024</w:t>
      </w:r>
    </w:p>
    <w:p w14:paraId="2BC3C23D" w14:textId="77777777" w:rsidR="00825DDC" w:rsidRDefault="008D6016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2024</w:t>
      </w:r>
    </w:p>
    <w:p w14:paraId="1D019022" w14:textId="77777777" w:rsidR="00F86A90" w:rsidRDefault="00F86A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B6181C3" w14:textId="77777777" w:rsidR="00F86A90" w:rsidRDefault="00F86A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E35B5E" w14:textId="77777777" w:rsidR="00F86A90" w:rsidRDefault="00F86A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4DC1C40" w14:textId="11C2166F" w:rsidR="00825DDC" w:rsidRDefault="008D6016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4B348F74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3A702491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7B3796D4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…………..………….….6</w:t>
      </w:r>
    </w:p>
    <w:p w14:paraId="1EA24026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обучающихся.…………………………………………………….………...………………….6</w:t>
      </w:r>
    </w:p>
    <w:p w14:paraId="5183B278" w14:textId="481141BA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……...…….…6</w:t>
      </w:r>
    </w:p>
    <w:p w14:paraId="44627611" w14:textId="6823D1CD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ины………………………………………………………...……….6</w:t>
      </w:r>
    </w:p>
    <w:p w14:paraId="1058472A" w14:textId="17626C5B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……………………………………………....…...... ….9</w:t>
      </w:r>
    </w:p>
    <w:p w14:paraId="25AED9B2" w14:textId="49E13602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занятий ….…………………….…………..….10</w:t>
      </w:r>
    </w:p>
    <w:p w14:paraId="3FE2476C" w14:textId="0FCB78FA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Перечень учебно-методического обеспечения для самостоятельной работы обучающихся по дисциплин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е.…………………………………………………………..…...14</w:t>
      </w:r>
    </w:p>
    <w:p w14:paraId="66DAD831" w14:textId="6F967E3C" w:rsidR="00825DDC" w:rsidRPr="002C7D75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работы………………………………………………..….1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74A4C775" w14:textId="42EA3C03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подготовки к текущему контролю….………………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………………………….…………………………..………...…15</w:t>
      </w:r>
    </w:p>
    <w:p w14:paraId="7084D6C7" w14:textId="1A92FE3C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……………………….…………………………………….………..17</w:t>
      </w:r>
    </w:p>
    <w:p w14:paraId="33307320" w14:textId="0788F96C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дисциплины……………………………………..………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……....................……………….…23</w:t>
      </w:r>
    </w:p>
    <w:p w14:paraId="64BD5C94" w14:textId="2E4E6BE3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дисциплины………………</w:t>
      </w:r>
      <w:r w:rsidR="002C7D7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……………….…......24</w:t>
      </w:r>
    </w:p>
    <w:p w14:paraId="4F957E52" w14:textId="7BBB38FC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дисциплины…………….…25</w:t>
      </w:r>
    </w:p>
    <w:p w14:paraId="351BE07D" w14:textId="3E312005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систем……..….…………..26</w:t>
      </w:r>
    </w:p>
    <w:p w14:paraId="097FE6F1" w14:textId="5B002004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исциплине……………………………………………..….26</w:t>
      </w:r>
    </w:p>
    <w:p w14:paraId="0ACB62A0" w14:textId="77777777" w:rsidR="00825DDC" w:rsidRDefault="008D6016">
      <w:pPr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37935B02" w14:textId="77777777" w:rsidR="00825DDC" w:rsidRDefault="00825DDC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2B172F20" w14:textId="77777777" w:rsidR="00825DDC" w:rsidRDefault="008D6016">
      <w:pPr>
        <w:spacing w:after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Международное финансовое право</w:t>
      </w:r>
    </w:p>
    <w:p w14:paraId="33779879" w14:textId="77777777" w:rsidR="00825DDC" w:rsidRDefault="00825D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211621" w14:textId="77777777" w:rsidR="00825DDC" w:rsidRDefault="008D6016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2442"/>
        <w:gridCol w:w="2551"/>
        <w:gridCol w:w="4111"/>
      </w:tblGrid>
      <w:tr w:rsidR="00825DDC" w14:paraId="569B39EA" w14:textId="77777777" w:rsidTr="00B52EC8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9DFF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0757" w14:textId="77777777" w:rsidR="00825DDC" w:rsidRDefault="008D6016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8E4A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861F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25DDC" w14:paraId="67649BDB" w14:textId="77777777" w:rsidTr="00B52EC8">
        <w:trPr>
          <w:trHeight w:val="1064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EA33" w14:textId="77777777" w:rsidR="00825DDC" w:rsidRDefault="008D6016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УК-5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6864" w14:textId="0C911EF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Способность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использовать основы</w:t>
            </w:r>
            <w:r w:rsidR="00AE7DD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 знаний в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различных сферах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79134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>1. Использует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знания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о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правовых нормах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действующего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законодательства,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регулирующих отношения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в различных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сферах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жизнедеятельности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5FAB" w14:textId="77777777" w:rsidR="00825DDC" w:rsidRDefault="008D6016">
            <w:pPr>
              <w:pStyle w:val="TableParagraph"/>
              <w:tabs>
                <w:tab w:val="left" w:pos="2863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1"/>
                <w:sz w:val="24"/>
              </w:rPr>
              <w:t>сферах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  <w:p w14:paraId="3AD4ECA0" w14:textId="77777777" w:rsidR="00825DDC" w:rsidRDefault="008D6016">
            <w:pPr>
              <w:pStyle w:val="TableParagraph"/>
              <w:tabs>
                <w:tab w:val="left" w:pos="2863"/>
              </w:tabs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истолковывать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</w:t>
            </w:r>
          </w:p>
          <w:p w14:paraId="1586973C" w14:textId="77777777" w:rsidR="00825DDC" w:rsidRDefault="008D6016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жизнедеятельности.</w:t>
            </w:r>
          </w:p>
        </w:tc>
      </w:tr>
      <w:tr w:rsidR="00825DDC" w14:paraId="207C330C" w14:textId="77777777" w:rsidTr="00B52EC8">
        <w:trPr>
          <w:trHeight w:val="390"/>
        </w:trPr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1034" w14:textId="77777777" w:rsidR="00825DDC" w:rsidRDefault="0082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6717" w14:textId="77777777" w:rsidR="00825DDC" w:rsidRDefault="0082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D324" w14:textId="77777777" w:rsidR="00825DDC" w:rsidRDefault="008D6016">
            <w:pPr>
              <w:pStyle w:val="TableParagraph"/>
              <w:tabs>
                <w:tab w:val="left" w:pos="2409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 xml:space="preserve">2. Вырабатывает </w:t>
            </w:r>
            <w:r>
              <w:rPr>
                <w:spacing w:val="-6"/>
                <w:sz w:val="24"/>
              </w:rPr>
              <w:t xml:space="preserve">пути </w:t>
            </w:r>
            <w:r>
              <w:rPr>
                <w:sz w:val="24"/>
              </w:rPr>
              <w:t>решения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</w:p>
          <w:p w14:paraId="1C49FA9A" w14:textId="77777777" w:rsidR="00825DDC" w:rsidRDefault="008D6016">
            <w:pPr>
              <w:pStyle w:val="Default"/>
              <w:ind w:left="28"/>
              <w:rPr>
                <w:spacing w:val="-6"/>
              </w:rPr>
            </w:pPr>
            <w:r>
              <w:t>задачи,</w:t>
            </w:r>
            <w:r>
              <w:tab/>
            </w:r>
            <w:r>
              <w:rPr>
                <w:spacing w:val="-6"/>
              </w:rPr>
              <w:t>выбирая</w:t>
            </w:r>
            <w:r>
              <w:rPr>
                <w:spacing w:val="-58"/>
              </w:rPr>
              <w:t xml:space="preserve"> </w:t>
            </w:r>
            <w:r>
              <w:t>оптимальный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-57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исходя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57"/>
              </w:rPr>
              <w:t xml:space="preserve"> </w:t>
            </w:r>
            <w:r>
              <w:rPr>
                <w:spacing w:val="-1"/>
              </w:rPr>
              <w:t>действующих</w:t>
            </w:r>
            <w:r>
              <w:t xml:space="preserve"> правовых</w:t>
            </w:r>
            <w:r>
              <w:rPr>
                <w:spacing w:val="-57"/>
              </w:rPr>
              <w:t xml:space="preserve"> </w:t>
            </w:r>
            <w:r>
              <w:t>норм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имеющихся</w:t>
            </w:r>
            <w:r>
              <w:rPr>
                <w:spacing w:val="-57"/>
              </w:rPr>
              <w:t xml:space="preserve"> </w:t>
            </w:r>
            <w:r>
              <w:rPr>
                <w:spacing w:val="-6"/>
              </w:rPr>
              <w:t>ресурсов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ограничений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966C" w14:textId="77777777" w:rsidR="00825DDC" w:rsidRDefault="008D6016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1FDA9B15" w14:textId="77777777" w:rsidR="00825DDC" w:rsidRDefault="008D6016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 определять оптимальный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способ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решения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конкретной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исходя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действующих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имеющихся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ресурсов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 ограничений.</w:t>
            </w:r>
          </w:p>
        </w:tc>
      </w:tr>
      <w:tr w:rsidR="00B52EC8" w14:paraId="7833F584" w14:textId="77777777" w:rsidTr="00B52EC8">
        <w:trPr>
          <w:trHeight w:val="690"/>
        </w:trPr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D6430" w14:textId="2E4C64AF" w:rsidR="00B52EC8" w:rsidRPr="00AF56E6" w:rsidRDefault="00B52EC8" w:rsidP="00E44147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AF56E6">
              <w:rPr>
                <w:b/>
                <w:sz w:val="24"/>
                <w:szCs w:val="24"/>
              </w:rPr>
              <w:t>ПКН-1</w:t>
            </w:r>
          </w:p>
          <w:p w14:paraId="442943B4" w14:textId="77777777" w:rsidR="00B52EC8" w:rsidRPr="00AF56E6" w:rsidRDefault="00B52EC8" w:rsidP="00E44147">
            <w:pPr>
              <w:pStyle w:val="TableParagraph"/>
              <w:rPr>
                <w:b/>
                <w:sz w:val="24"/>
                <w:szCs w:val="24"/>
              </w:rPr>
            </w:pPr>
          </w:p>
          <w:p w14:paraId="7E17280E" w14:textId="77777777" w:rsidR="00B52EC8" w:rsidRPr="00B52EC8" w:rsidRDefault="00B52EC8" w:rsidP="00E44147">
            <w:pPr>
              <w:pStyle w:val="TableParagraph"/>
              <w:spacing w:line="252" w:lineRule="exact"/>
              <w:rPr>
                <w:b/>
              </w:rPr>
            </w:pPr>
            <w:r w:rsidRPr="00B52EC8">
              <w:rPr>
                <w:b/>
              </w:rPr>
              <w:t>(Для</w:t>
            </w:r>
            <w:r w:rsidRPr="00B52EC8">
              <w:rPr>
                <w:b/>
                <w:spacing w:val="-5"/>
              </w:rPr>
              <w:t xml:space="preserve"> </w:t>
            </w:r>
            <w:r w:rsidRPr="00B52EC8">
              <w:rPr>
                <w:b/>
              </w:rPr>
              <w:t>профиля</w:t>
            </w:r>
          </w:p>
          <w:p w14:paraId="14BA73D0" w14:textId="59688EDB" w:rsidR="00B52EC8" w:rsidRPr="00AF56E6" w:rsidRDefault="00B52EC8" w:rsidP="00E4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EC8">
              <w:rPr>
                <w:rFonts w:ascii="Times New Roman" w:hAnsi="Times New Roman" w:cs="Times New Roman"/>
                <w:b/>
              </w:rPr>
              <w:t>«Мировые финансы и цифровые технологии (с</w:t>
            </w:r>
            <w:r w:rsidRPr="00B52EC8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B52EC8">
              <w:rPr>
                <w:rFonts w:ascii="Times New Roman" w:hAnsi="Times New Roman" w:cs="Times New Roman"/>
                <w:b/>
              </w:rPr>
              <w:t>частичной</w:t>
            </w:r>
            <w:r w:rsidRPr="00B52EC8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B52EC8">
              <w:rPr>
                <w:rFonts w:ascii="Times New Roman" w:hAnsi="Times New Roman" w:cs="Times New Roman"/>
                <w:b/>
              </w:rPr>
              <w:t>реализацией</w:t>
            </w:r>
            <w:r w:rsidRPr="00B52EC8">
              <w:rPr>
                <w:rFonts w:ascii="Times New Roman" w:hAnsi="Times New Roman" w:cs="Times New Roman"/>
                <w:b/>
                <w:spacing w:val="-52"/>
              </w:rPr>
              <w:t xml:space="preserve"> </w:t>
            </w:r>
            <w:r w:rsidRPr="00B52EC8">
              <w:rPr>
                <w:rFonts w:ascii="Times New Roman" w:hAnsi="Times New Roman" w:cs="Times New Roman"/>
                <w:b/>
              </w:rPr>
              <w:t>на англ.</w:t>
            </w:r>
            <w:r w:rsidRPr="00B52EC8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B52EC8">
              <w:rPr>
                <w:rFonts w:ascii="Times New Roman" w:hAnsi="Times New Roman" w:cs="Times New Roman"/>
                <w:b/>
              </w:rPr>
              <w:t>языке)»)</w:t>
            </w:r>
          </w:p>
        </w:tc>
        <w:tc>
          <w:tcPr>
            <w:tcW w:w="2442" w:type="dxa"/>
            <w:vMerge w:val="restart"/>
            <w:shd w:val="clear" w:color="auto" w:fill="auto"/>
          </w:tcPr>
          <w:p w14:paraId="4FF99E8B" w14:textId="2E293B82" w:rsidR="00B52EC8" w:rsidRPr="00AF56E6" w:rsidRDefault="00B52EC8" w:rsidP="00B52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551" w:type="dxa"/>
          </w:tcPr>
          <w:p w14:paraId="36442C3D" w14:textId="723AC90C" w:rsidR="00B52EC8" w:rsidRPr="00B52EC8" w:rsidRDefault="00B52EC8" w:rsidP="00B52EC8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  <w:r w:rsidRPr="00AF56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1BD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экономические</w:t>
            </w:r>
          </w:p>
          <w:p w14:paraId="66B441DF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концепции, модели, ведущие школы и направления развития науки в сфере международных финансовых отношений</w:t>
            </w:r>
          </w:p>
          <w:p w14:paraId="2C4FE825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категориальный и научный аппарат при анализе международных</w:t>
            </w:r>
          </w:p>
          <w:p w14:paraId="1089AF0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отношений</w:t>
            </w:r>
          </w:p>
          <w:p w14:paraId="62F46DA0" w14:textId="77777777" w:rsidR="00B52EC8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61EFA8" w14:textId="58F9CADF" w:rsidR="0066678E" w:rsidRDefault="0066678E" w:rsidP="00B52EC8">
            <w:pPr>
              <w:pStyle w:val="TableParagraph"/>
              <w:ind w:right="94"/>
              <w:jc w:val="both"/>
              <w:rPr>
                <w:b/>
                <w:sz w:val="24"/>
              </w:rPr>
            </w:pPr>
          </w:p>
          <w:p w14:paraId="3606721A" w14:textId="77777777" w:rsidR="0066678E" w:rsidRPr="0066678E" w:rsidRDefault="0066678E" w:rsidP="0066678E"/>
          <w:p w14:paraId="01E89FF6" w14:textId="544D56C4" w:rsidR="00B52EC8" w:rsidRPr="0066678E" w:rsidRDefault="00B52EC8" w:rsidP="0066678E">
            <w:pPr>
              <w:jc w:val="right"/>
            </w:pPr>
          </w:p>
        </w:tc>
      </w:tr>
      <w:tr w:rsidR="00B52EC8" w14:paraId="0AE7071D" w14:textId="77777777" w:rsidTr="00B52EC8">
        <w:trPr>
          <w:trHeight w:val="3391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40291" w14:textId="77777777" w:rsidR="00B52EC8" w:rsidRPr="00AF56E6" w:rsidRDefault="00B52EC8" w:rsidP="00E44147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</w:p>
        </w:tc>
        <w:tc>
          <w:tcPr>
            <w:tcW w:w="2442" w:type="dxa"/>
            <w:vMerge/>
            <w:shd w:val="clear" w:color="auto" w:fill="auto"/>
          </w:tcPr>
          <w:p w14:paraId="38033DCE" w14:textId="77777777" w:rsidR="00B52EC8" w:rsidRPr="00AF56E6" w:rsidRDefault="00B52EC8" w:rsidP="00B52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66EC76" w14:textId="482FE61C" w:rsidR="00B52EC8" w:rsidRPr="00AF56E6" w:rsidRDefault="00B52EC8" w:rsidP="00B52EC8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CFD4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сущности и особенностей современных</w:t>
            </w:r>
          </w:p>
          <w:p w14:paraId="27E900D6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международных финансовых отношений, их</w:t>
            </w:r>
          </w:p>
          <w:p w14:paraId="30D1DF4B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связь с другими процессами, происходящими в</w:t>
            </w:r>
          </w:p>
          <w:p w14:paraId="7E701A0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экономике</w:t>
            </w:r>
          </w:p>
          <w:p w14:paraId="2DA2AFCB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критически переосмысливать текущие</w:t>
            </w:r>
          </w:p>
          <w:p w14:paraId="553EDC55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управления международными</w:t>
            </w:r>
          </w:p>
          <w:p w14:paraId="5A8A68E5" w14:textId="4B3201A1" w:rsidR="00B52EC8" w:rsidRPr="00B52EC8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финансовыми отношениями</w:t>
            </w:r>
          </w:p>
        </w:tc>
      </w:tr>
      <w:tr w:rsidR="00B52EC8" w14:paraId="3585B998" w14:textId="77777777" w:rsidTr="00B52EC8">
        <w:trPr>
          <w:trHeight w:val="4125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F3EA6" w14:textId="77777777" w:rsidR="00B52EC8" w:rsidRPr="00AF56E6" w:rsidRDefault="00B52EC8" w:rsidP="00E44147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</w:p>
        </w:tc>
        <w:tc>
          <w:tcPr>
            <w:tcW w:w="2442" w:type="dxa"/>
            <w:vMerge/>
            <w:shd w:val="clear" w:color="auto" w:fill="auto"/>
          </w:tcPr>
          <w:p w14:paraId="7D932A7C" w14:textId="77777777" w:rsidR="00B52EC8" w:rsidRPr="00AF56E6" w:rsidRDefault="00B52EC8" w:rsidP="00B52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0D4CC59" w14:textId="77777777" w:rsidR="00B52EC8" w:rsidRDefault="00B52EC8" w:rsidP="00B52EC8">
            <w:pPr>
              <w:pStyle w:val="TableParagraph"/>
              <w:tabs>
                <w:tab w:val="left" w:pos="2409"/>
              </w:tabs>
              <w:ind w:right="89"/>
              <w:rPr>
                <w:rFonts w:eastAsia="Calibri"/>
                <w:sz w:val="24"/>
                <w:szCs w:val="24"/>
              </w:rPr>
            </w:pPr>
          </w:p>
          <w:p w14:paraId="11D1E27E" w14:textId="7EB0158B" w:rsidR="00B52EC8" w:rsidRPr="00AF56E6" w:rsidRDefault="00B52EC8" w:rsidP="00B52EC8">
            <w:pPr>
              <w:pStyle w:val="TableParagraph"/>
              <w:tabs>
                <w:tab w:val="left" w:pos="2409"/>
              </w:tabs>
              <w:ind w:right="89"/>
              <w:rPr>
                <w:sz w:val="24"/>
                <w:szCs w:val="24"/>
              </w:rPr>
            </w:pPr>
            <w:r w:rsidRPr="00AF56E6">
              <w:rPr>
                <w:rFonts w:eastAsia="Calibri"/>
                <w:sz w:val="24"/>
                <w:szCs w:val="24"/>
              </w:rPr>
              <w:t>3. Г</w:t>
            </w:r>
            <w:r w:rsidRPr="00AF56E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9208" w14:textId="77777777" w:rsidR="00B52EC8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51F5C7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российские и зарубежные источники</w:t>
            </w:r>
          </w:p>
          <w:p w14:paraId="014EA7F7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научных знаний и экономической информации</w:t>
            </w:r>
          </w:p>
          <w:p w14:paraId="418E6BF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о международных финансовых отношениях</w:t>
            </w:r>
          </w:p>
          <w:p w14:paraId="0FD00C1E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российскими и</w:t>
            </w:r>
          </w:p>
          <w:p w14:paraId="3B6D9ABD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зарубежными источниками научных знаний и</w:t>
            </w:r>
          </w:p>
          <w:p w14:paraId="76D61534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информации о международных</w:t>
            </w:r>
          </w:p>
          <w:p w14:paraId="0DF87636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отношениях для принятия</w:t>
            </w:r>
          </w:p>
          <w:p w14:paraId="3BEAB099" w14:textId="0FDBB516" w:rsidR="00B52EC8" w:rsidRPr="00331032" w:rsidRDefault="00B52EC8" w:rsidP="00B52EC8">
            <w:pPr>
              <w:pStyle w:val="TableParagraph"/>
              <w:ind w:right="94"/>
              <w:jc w:val="both"/>
              <w:rPr>
                <w:b/>
                <w:sz w:val="24"/>
                <w:szCs w:val="24"/>
              </w:rPr>
            </w:pPr>
            <w:r w:rsidRPr="00331032">
              <w:rPr>
                <w:bCs/>
                <w:sz w:val="24"/>
                <w:szCs w:val="24"/>
              </w:rPr>
              <w:t>управленческих решений</w:t>
            </w:r>
          </w:p>
        </w:tc>
      </w:tr>
      <w:tr w:rsidR="00E44147" w14:paraId="27D48075" w14:textId="77777777" w:rsidTr="008F1A36">
        <w:trPr>
          <w:trHeight w:val="1265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64F8E" w14:textId="77777777" w:rsidR="00E44147" w:rsidRPr="003444FB" w:rsidRDefault="00E44147" w:rsidP="00E44147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3444FB">
              <w:rPr>
                <w:b/>
                <w:sz w:val="24"/>
                <w:szCs w:val="24"/>
              </w:rPr>
              <w:t>ПКП-1</w:t>
            </w:r>
          </w:p>
          <w:p w14:paraId="5CE6A811" w14:textId="77777777" w:rsidR="00E44147" w:rsidRPr="003444FB" w:rsidRDefault="00E44147" w:rsidP="00E44147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17CA77D5" w14:textId="77777777" w:rsidR="00E44147" w:rsidRPr="00B52EC8" w:rsidRDefault="00E44147" w:rsidP="00E44147">
            <w:pPr>
              <w:pStyle w:val="TableParagraph"/>
              <w:spacing w:line="253" w:lineRule="exact"/>
              <w:ind w:left="110"/>
              <w:rPr>
                <w:b/>
              </w:rPr>
            </w:pPr>
            <w:r w:rsidRPr="00B52EC8">
              <w:rPr>
                <w:b/>
              </w:rPr>
              <w:t>(Для</w:t>
            </w:r>
            <w:r w:rsidRPr="00B52EC8">
              <w:rPr>
                <w:b/>
                <w:spacing w:val="-5"/>
              </w:rPr>
              <w:t xml:space="preserve"> </w:t>
            </w:r>
            <w:r w:rsidRPr="00B52EC8">
              <w:rPr>
                <w:b/>
              </w:rPr>
              <w:t>профиля</w:t>
            </w:r>
          </w:p>
          <w:p w14:paraId="4D63F02F" w14:textId="77777777" w:rsidR="00E44147" w:rsidRPr="00B52EC8" w:rsidRDefault="00E44147" w:rsidP="00E44147">
            <w:pPr>
              <w:pStyle w:val="TableParagraph"/>
              <w:ind w:left="110" w:right="114"/>
              <w:rPr>
                <w:b/>
              </w:rPr>
            </w:pPr>
            <w:r w:rsidRPr="00B52EC8">
              <w:rPr>
                <w:b/>
              </w:rPr>
              <w:t>«Мировые финансы (с частичной реализацией на англ. языке)»)</w:t>
            </w:r>
          </w:p>
          <w:p w14:paraId="056D1258" w14:textId="77777777" w:rsidR="00E44147" w:rsidRPr="00AF56E6" w:rsidRDefault="00E44147" w:rsidP="00E44147">
            <w:pPr>
              <w:pStyle w:val="TableParagraph"/>
              <w:ind w:left="110" w:right="11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06B66" w14:textId="7075455C" w:rsidR="008F1A36" w:rsidRDefault="00E44147" w:rsidP="00E4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A302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фондового, производных финансовых инструментов и других кросс-продуктов финансового рынка</w:t>
            </w:r>
          </w:p>
          <w:p w14:paraId="4147DE35" w14:textId="5350D095" w:rsidR="008F1A36" w:rsidRPr="008F1A36" w:rsidRDefault="008F1A36" w:rsidP="008F1A3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0F8C99E3" w14:textId="696ACD03" w:rsidR="00E44147" w:rsidRPr="008F1A36" w:rsidRDefault="00E44147" w:rsidP="008F1A3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D8C3F" w14:textId="77777777" w:rsidR="00E44147" w:rsidRPr="008A3020" w:rsidRDefault="00E44147" w:rsidP="00E44147">
            <w:pPr>
              <w:pStyle w:val="Default"/>
              <w:contextualSpacing/>
              <w:jc w:val="both"/>
              <w:rPr>
                <w:color w:val="auto"/>
              </w:rPr>
            </w:pPr>
            <w:r w:rsidRPr="008A3020">
              <w:rPr>
                <w:color w:val="auto"/>
              </w:rPr>
              <w:t xml:space="preserve">1.Применяет теоретические знания и экономические законы при подготовке и реализации аналитических проектов  </w:t>
            </w:r>
          </w:p>
          <w:p w14:paraId="05A9F14E" w14:textId="77777777" w:rsidR="00E44147" w:rsidRPr="008A3020" w:rsidRDefault="00E44147" w:rsidP="00E44147">
            <w:pPr>
              <w:pStyle w:val="Default"/>
              <w:contextualSpacing/>
              <w:jc w:val="both"/>
              <w:rPr>
                <w:color w:val="auto"/>
              </w:rPr>
            </w:pPr>
          </w:p>
          <w:p w14:paraId="06518F46" w14:textId="770AAA1A" w:rsidR="00E44147" w:rsidRPr="003444FB" w:rsidRDefault="00E44147" w:rsidP="00E44147">
            <w:pPr>
              <w:pStyle w:val="Default"/>
              <w:contextualSpacing/>
              <w:jc w:val="both"/>
              <w:rPr>
                <w:color w:val="auto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AFB73" w14:textId="77777777" w:rsidR="00E44147" w:rsidRPr="00331032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 xml:space="preserve"> методы системного и статистического</w:t>
            </w:r>
          </w:p>
          <w:p w14:paraId="4BAD665E" w14:textId="77777777" w:rsidR="00E44147" w:rsidRPr="00331032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анализа для решения задач управления</w:t>
            </w:r>
          </w:p>
          <w:p w14:paraId="563CFAD7" w14:textId="77777777" w:rsidR="00E44147" w:rsidRPr="00331032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международными финансовыми отношениями</w:t>
            </w:r>
          </w:p>
          <w:p w14:paraId="7C6FEA03" w14:textId="77777777" w:rsidR="00E44147" w:rsidRPr="00331032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реализовывать</w:t>
            </w:r>
          </w:p>
          <w:p w14:paraId="6C71621C" w14:textId="77777777" w:rsidR="00E44147" w:rsidRPr="00331032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аналитические проекты в международных</w:t>
            </w:r>
          </w:p>
          <w:p w14:paraId="54CDB119" w14:textId="77777777" w:rsidR="00E44147" w:rsidRPr="00331032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финансовых отношениях с учетом специфики</w:t>
            </w:r>
          </w:p>
          <w:p w14:paraId="720FFFB2" w14:textId="77777777" w:rsidR="00E44147" w:rsidRPr="00331032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каждого сегмента международного</w:t>
            </w:r>
          </w:p>
          <w:p w14:paraId="63D97118" w14:textId="6AD133EA" w:rsidR="00E44147" w:rsidRPr="003444FB" w:rsidRDefault="00E44147" w:rsidP="00E4414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финансового рынка</w:t>
            </w:r>
          </w:p>
        </w:tc>
      </w:tr>
      <w:tr w:rsidR="00E44147" w14:paraId="4BA15F4C" w14:textId="77777777" w:rsidTr="00B52EC8">
        <w:trPr>
          <w:trHeight w:val="39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A5E8" w14:textId="77777777" w:rsidR="00E44147" w:rsidRPr="00DA70CA" w:rsidRDefault="00E44147" w:rsidP="00E4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BDCD" w14:textId="77777777" w:rsidR="00E44147" w:rsidRPr="00DA70CA" w:rsidRDefault="00E44147" w:rsidP="00E4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3984" w14:textId="76C199B5" w:rsidR="00E44147" w:rsidRPr="00AF56E6" w:rsidRDefault="00E44147" w:rsidP="00E44147">
            <w:pPr>
              <w:pStyle w:val="Default"/>
              <w:contextualSpacing/>
              <w:rPr>
                <w:color w:val="auto"/>
              </w:rPr>
            </w:pPr>
            <w:r w:rsidRPr="008A3020">
              <w:rPr>
                <w:color w:val="auto"/>
              </w:rPr>
              <w:t>2.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9EC6" w14:textId="77777777" w:rsidR="00E44147" w:rsidRPr="00331032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секторального</w:t>
            </w:r>
          </w:p>
          <w:p w14:paraId="3D021308" w14:textId="77777777" w:rsidR="00E44147" w:rsidRPr="00331032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международного</w:t>
            </w:r>
          </w:p>
          <w:p w14:paraId="13A0F28D" w14:textId="77777777" w:rsidR="00E44147" w:rsidRPr="00331032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финансового рынка</w:t>
            </w:r>
          </w:p>
          <w:p w14:paraId="2085BA21" w14:textId="77777777" w:rsidR="00E44147" w:rsidRPr="00331032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состояние секторов</w:t>
            </w:r>
          </w:p>
          <w:p w14:paraId="45425297" w14:textId="77777777" w:rsidR="00E44147" w:rsidRPr="00331032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 финансового рынка и</w:t>
            </w:r>
          </w:p>
          <w:p w14:paraId="1C673317" w14:textId="77777777" w:rsidR="00E44147" w:rsidRPr="00331032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управленческие и</w:t>
            </w:r>
          </w:p>
          <w:p w14:paraId="3E1FB0BA" w14:textId="77777777" w:rsidR="00E44147" w:rsidRPr="00331032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решения в международных</w:t>
            </w:r>
          </w:p>
          <w:p w14:paraId="5F47414F" w14:textId="60CBB253" w:rsidR="00E44147" w:rsidRPr="00AF56E6" w:rsidRDefault="00E44147" w:rsidP="00E44147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финансовых отношениях</w:t>
            </w:r>
          </w:p>
        </w:tc>
      </w:tr>
    </w:tbl>
    <w:p w14:paraId="08D1BA28" w14:textId="77777777" w:rsidR="00825DDC" w:rsidRDefault="00825DDC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0DF584F" w14:textId="77777777" w:rsidR="00825DDC" w:rsidRDefault="008D6016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3. Место дисциплины в структуре образовательной программы</w:t>
      </w:r>
    </w:p>
    <w:p w14:paraId="434BCF5A" w14:textId="18DC1583" w:rsidR="00825DDC" w:rsidRPr="00AF56E6" w:rsidRDefault="008D6016">
      <w:pPr>
        <w:pStyle w:val="ab"/>
        <w:spacing w:before="242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«Международное финансовое право» входит в цикл профиля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(элективный)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формируемой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(</w:t>
      </w:r>
      <w:r w:rsidR="00AE7DD7" w:rsidRPr="00AF56E6">
        <w:rPr>
          <w:rFonts w:ascii="Times New Roman" w:hAnsi="Times New Roman" w:cs="Times New Roman"/>
          <w:sz w:val="28"/>
          <w:szCs w:val="28"/>
        </w:rPr>
        <w:t>Модуль "Международная финансовая политика и дипломатия"</w:t>
      </w:r>
      <w:r w:rsidR="00DA70CA" w:rsidRPr="00AF56E6">
        <w:rPr>
          <w:rFonts w:ascii="Times New Roman" w:hAnsi="Times New Roman" w:cs="Times New Roman"/>
          <w:sz w:val="28"/>
          <w:szCs w:val="28"/>
        </w:rPr>
        <w:t xml:space="preserve">) </w:t>
      </w:r>
      <w:r w:rsidRPr="00AF56E6">
        <w:rPr>
          <w:rFonts w:ascii="Times New Roman" w:hAnsi="Times New Roman" w:cs="Times New Roman"/>
          <w:sz w:val="28"/>
          <w:szCs w:val="28"/>
        </w:rPr>
        <w:t>для</w:t>
      </w:r>
      <w:r w:rsidRPr="00AF56E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направления</w:t>
      </w:r>
      <w:r w:rsidRPr="00AF56E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подготовки</w:t>
      </w:r>
      <w:r w:rsidRPr="00AF56E6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DA70CA" w:rsidRPr="00AF56E6">
        <w:rPr>
          <w:rFonts w:ascii="Times New Roman" w:hAnsi="Times New Roman" w:cs="Times New Roman"/>
          <w:sz w:val="28"/>
          <w:szCs w:val="28"/>
        </w:rPr>
        <w:t xml:space="preserve">38.03.01 «Экономика», </w:t>
      </w:r>
      <w:r w:rsidRPr="00AF56E6">
        <w:rPr>
          <w:rFonts w:ascii="Times New Roman" w:hAnsi="Times New Roman" w:cs="Times New Roman"/>
          <w:sz w:val="28"/>
          <w:szCs w:val="28"/>
        </w:rPr>
        <w:t>профил</w:t>
      </w:r>
      <w:r w:rsidR="003444FB" w:rsidRPr="00AF56E6">
        <w:rPr>
          <w:rFonts w:ascii="Times New Roman" w:hAnsi="Times New Roman" w:cs="Times New Roman"/>
          <w:sz w:val="28"/>
          <w:szCs w:val="28"/>
        </w:rPr>
        <w:t>и:</w:t>
      </w:r>
      <w:r w:rsidRPr="00AF56E6">
        <w:rPr>
          <w:rFonts w:ascii="Times New Roman" w:hAnsi="Times New Roman" w:cs="Times New Roman"/>
          <w:sz w:val="28"/>
          <w:szCs w:val="28"/>
        </w:rPr>
        <w:t xml:space="preserve"> «Мировые финансы и цифровые технологии (с частичной</w:t>
      </w:r>
      <w:r w:rsidRPr="00AF56E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реализацией</w:t>
      </w:r>
      <w:r w:rsidRPr="00AF56E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на англ.</w:t>
      </w:r>
      <w:r w:rsidRPr="00AF56E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A70CA" w:rsidRPr="00AF56E6">
        <w:rPr>
          <w:rFonts w:ascii="Times New Roman" w:hAnsi="Times New Roman" w:cs="Times New Roman"/>
          <w:sz w:val="28"/>
          <w:szCs w:val="28"/>
        </w:rPr>
        <w:t>языке)»</w:t>
      </w:r>
      <w:r w:rsidR="003444FB" w:rsidRPr="00AF56E6">
        <w:rPr>
          <w:rFonts w:ascii="Times New Roman" w:hAnsi="Times New Roman" w:cs="Times New Roman"/>
          <w:sz w:val="28"/>
          <w:szCs w:val="28"/>
        </w:rPr>
        <w:t>, «Мировые финансы (с частичной реализацией на англ. языке)»</w:t>
      </w:r>
      <w:r w:rsidRPr="00AF56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E5E84E3" w14:textId="77777777" w:rsidR="00825DDC" w:rsidRDefault="00825D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B1CE676" w14:textId="77777777" w:rsidR="00825DDC" w:rsidRDefault="008D6016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  <w:gridCol w:w="2376"/>
        <w:gridCol w:w="2379"/>
      </w:tblGrid>
      <w:tr w:rsidR="00825DDC" w14:paraId="73F43D0C" w14:textId="77777777" w:rsidTr="00B52EC8">
        <w:trPr>
          <w:trHeight w:val="235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34E886B5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376" w:type="dxa"/>
            <w:shd w:val="clear" w:color="auto" w:fill="auto"/>
          </w:tcPr>
          <w:p w14:paraId="1877F956" w14:textId="77777777" w:rsidR="003444FB" w:rsidRPr="003444FB" w:rsidRDefault="008D60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3444FB">
              <w:rPr>
                <w:rFonts w:ascii="Times New Roman" w:hAnsi="Times New Roman" w:cs="Times New Roman"/>
                <w:b/>
                <w:sz w:val="24"/>
              </w:rPr>
              <w:t>Всего</w:t>
            </w:r>
            <w:r w:rsidRPr="003444F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</w:p>
          <w:p w14:paraId="57848DAB" w14:textId="4FAF7067" w:rsidR="00825DDC" w:rsidRPr="003444FB" w:rsidRDefault="008D60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3444FB">
              <w:rPr>
                <w:rFonts w:ascii="Times New Roman" w:hAnsi="Times New Roman" w:cs="Times New Roman"/>
                <w:b/>
                <w:sz w:val="24"/>
              </w:rPr>
              <w:t>(в</w:t>
            </w:r>
            <w:r w:rsidRPr="003444F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444FB">
              <w:rPr>
                <w:rFonts w:ascii="Times New Roman" w:hAnsi="Times New Roman" w:cs="Times New Roman"/>
                <w:b/>
                <w:sz w:val="24"/>
              </w:rPr>
              <w:t>з/е</w:t>
            </w:r>
            <w:r w:rsidRPr="003444F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444F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3444F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444FB">
              <w:rPr>
                <w:rFonts w:ascii="Times New Roman" w:hAnsi="Times New Roman" w:cs="Times New Roman"/>
                <w:b/>
                <w:sz w:val="24"/>
              </w:rPr>
              <w:t>часах)</w:t>
            </w:r>
          </w:p>
        </w:tc>
        <w:tc>
          <w:tcPr>
            <w:tcW w:w="2379" w:type="dxa"/>
            <w:shd w:val="clear" w:color="auto" w:fill="auto"/>
          </w:tcPr>
          <w:p w14:paraId="7E73561C" w14:textId="77777777" w:rsidR="003444FB" w:rsidRPr="00AF56E6" w:rsidRDefault="008D6016" w:rsidP="003444F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 xml:space="preserve">Семестр </w:t>
            </w:r>
            <w:r w:rsidR="003444FB" w:rsidRPr="00AF56E6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  <w:p w14:paraId="133BB0A4" w14:textId="28DE97D4" w:rsidR="00825DDC" w:rsidRPr="003444FB" w:rsidRDefault="008D6016" w:rsidP="003444F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(в</w:t>
            </w:r>
            <w:r w:rsidRPr="00AF56E6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часах)</w:t>
            </w:r>
          </w:p>
        </w:tc>
      </w:tr>
      <w:tr w:rsidR="00825DDC" w14:paraId="346EE460" w14:textId="77777777" w:rsidTr="00B52EC8">
        <w:trPr>
          <w:trHeight w:val="182"/>
          <w:jc w:val="center"/>
        </w:trPr>
        <w:tc>
          <w:tcPr>
            <w:tcW w:w="5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6DB69" w14:textId="77777777" w:rsidR="00825DDC" w:rsidRDefault="008D6016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7CAC3444" w14:textId="03AB6BBA" w:rsidR="00825DDC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 xml:space="preserve">3 </w:t>
            </w:r>
            <w:r w:rsidR="008D6016" w:rsidRPr="00AF56E6">
              <w:rPr>
                <w:rFonts w:ascii="Times New Roman" w:hAnsi="Times New Roman" w:cs="Times New Roman"/>
                <w:b/>
                <w:sz w:val="24"/>
              </w:rPr>
              <w:t>з.е.</w:t>
            </w:r>
            <w:r w:rsidR="008D6016" w:rsidRPr="00AF56E6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="008D6016" w:rsidRPr="00AF56E6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="008D6016" w:rsidRPr="00AF56E6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="008D6016" w:rsidRPr="00AF56E6"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08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</w:tcPr>
          <w:p w14:paraId="755E0EE9" w14:textId="38A07768" w:rsidR="00825DDC" w:rsidRPr="00AF56E6" w:rsidRDefault="008D6016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3444FB" w:rsidRPr="00AF56E6">
              <w:rPr>
                <w:rFonts w:ascii="Times New Roman" w:hAnsi="Times New Roman" w:cs="Times New Roman"/>
                <w:b/>
                <w:sz w:val="24"/>
              </w:rPr>
              <w:t>08</w:t>
            </w:r>
          </w:p>
        </w:tc>
      </w:tr>
      <w:tr w:rsidR="003444FB" w14:paraId="6DB075A6" w14:textId="77777777" w:rsidTr="00B52EC8">
        <w:trPr>
          <w:trHeight w:val="428"/>
          <w:jc w:val="center"/>
        </w:trPr>
        <w:tc>
          <w:tcPr>
            <w:tcW w:w="5027" w:type="dxa"/>
            <w:shd w:val="clear" w:color="auto" w:fill="DDD9C3" w:themeFill="background2" w:themeFillShade="E6"/>
            <w:vAlign w:val="center"/>
          </w:tcPr>
          <w:p w14:paraId="1D3C07BA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376" w:type="dxa"/>
            <w:shd w:val="clear" w:color="auto" w:fill="DDD9C3" w:themeFill="background2" w:themeFillShade="E6"/>
          </w:tcPr>
          <w:p w14:paraId="23011DAC" w14:textId="77777777" w:rsidR="003444FB" w:rsidRPr="00AF56E6" w:rsidRDefault="003444FB" w:rsidP="003444FB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7CDC24AD" w14:textId="4551D471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  <w:tc>
          <w:tcPr>
            <w:tcW w:w="2379" w:type="dxa"/>
            <w:shd w:val="clear" w:color="auto" w:fill="DDD9C3" w:themeFill="background2" w:themeFillShade="E6"/>
          </w:tcPr>
          <w:p w14:paraId="11EB8BAC" w14:textId="77777777" w:rsidR="003444FB" w:rsidRPr="00AF56E6" w:rsidRDefault="003444FB" w:rsidP="003444FB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2812A0D3" w14:textId="1459F7EA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highlight w:val="yellow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</w:tr>
      <w:tr w:rsidR="003444FB" w14:paraId="3DBAB6E0" w14:textId="77777777" w:rsidTr="00B52EC8">
        <w:trPr>
          <w:trHeight w:val="202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259E4795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376" w:type="dxa"/>
            <w:shd w:val="clear" w:color="auto" w:fill="auto"/>
          </w:tcPr>
          <w:p w14:paraId="442CF6B8" w14:textId="27B47AB2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379" w:type="dxa"/>
            <w:shd w:val="clear" w:color="auto" w:fill="auto"/>
          </w:tcPr>
          <w:p w14:paraId="0C01D7A6" w14:textId="42F6D98E" w:rsidR="003444FB" w:rsidRPr="00AF56E6" w:rsidRDefault="003444FB" w:rsidP="003444FB">
            <w:pPr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3444FB" w14:paraId="6AEA53D4" w14:textId="77777777" w:rsidTr="00B52EC8">
        <w:trPr>
          <w:trHeight w:val="147"/>
          <w:jc w:val="center"/>
        </w:trPr>
        <w:tc>
          <w:tcPr>
            <w:tcW w:w="5027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06725C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55E1C18" w14:textId="77777777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668BB68" w14:textId="3DE7C25E" w:rsidR="003444FB" w:rsidRPr="00AF56E6" w:rsidRDefault="003444FB" w:rsidP="003444FB">
            <w:pPr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3444FB" w14:paraId="6331364D" w14:textId="77777777" w:rsidTr="00B52EC8">
        <w:trPr>
          <w:trHeight w:val="113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3A9EDE0F" w14:textId="77777777" w:rsidR="003444FB" w:rsidRDefault="003444FB" w:rsidP="003444FB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376" w:type="dxa"/>
            <w:shd w:val="clear" w:color="auto" w:fill="auto"/>
          </w:tcPr>
          <w:p w14:paraId="7BB9AA9B" w14:textId="007C927E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58</w:t>
            </w:r>
          </w:p>
        </w:tc>
        <w:tc>
          <w:tcPr>
            <w:tcW w:w="2379" w:type="dxa"/>
            <w:shd w:val="clear" w:color="auto" w:fill="auto"/>
          </w:tcPr>
          <w:p w14:paraId="1CD2EF40" w14:textId="678FB61B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highlight w:val="yellow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58</w:t>
            </w:r>
          </w:p>
        </w:tc>
      </w:tr>
      <w:tr w:rsidR="003444FB" w14:paraId="234A9247" w14:textId="77777777" w:rsidTr="00B52EC8">
        <w:trPr>
          <w:trHeight w:val="465"/>
          <w:jc w:val="center"/>
        </w:trPr>
        <w:tc>
          <w:tcPr>
            <w:tcW w:w="5027" w:type="dxa"/>
            <w:shd w:val="clear" w:color="auto" w:fill="DDD9C3" w:themeFill="background2" w:themeFillShade="E6"/>
            <w:vAlign w:val="center"/>
          </w:tcPr>
          <w:p w14:paraId="71FD0FD2" w14:textId="77777777" w:rsidR="003444FB" w:rsidRDefault="003444FB" w:rsidP="003444FB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376" w:type="dxa"/>
            <w:shd w:val="clear" w:color="auto" w:fill="DDD9C3" w:themeFill="background2" w:themeFillShade="E6"/>
          </w:tcPr>
          <w:p w14:paraId="1770E2D1" w14:textId="56AF306B" w:rsidR="003444FB" w:rsidRPr="00AF56E6" w:rsidRDefault="003444FB" w:rsidP="003444FB">
            <w:pPr>
              <w:tabs>
                <w:tab w:val="left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379" w:type="dxa"/>
            <w:shd w:val="clear" w:color="auto" w:fill="DDD9C3" w:themeFill="background2" w:themeFillShade="E6"/>
          </w:tcPr>
          <w:p w14:paraId="63613567" w14:textId="71CB4D8C" w:rsidR="003444FB" w:rsidRPr="00AF56E6" w:rsidRDefault="003444FB" w:rsidP="003444FB">
            <w:pPr>
              <w:tabs>
                <w:tab w:val="left" w:pos="0"/>
              </w:tabs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3444FB" w14:paraId="4C49C110" w14:textId="77777777" w:rsidTr="00B52EC8">
        <w:trPr>
          <w:trHeight w:val="113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7EDA69CF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376" w:type="dxa"/>
            <w:shd w:val="clear" w:color="auto" w:fill="auto"/>
          </w:tcPr>
          <w:p w14:paraId="1C1A16FF" w14:textId="25B09A43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2379" w:type="dxa"/>
            <w:shd w:val="clear" w:color="auto" w:fill="auto"/>
          </w:tcPr>
          <w:p w14:paraId="2FF10496" w14:textId="62253DF5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44806318" w14:textId="2FCA6E9A" w:rsidR="00825DDC" w:rsidRDefault="00B52EC8" w:rsidP="00B52EC8">
      <w:pPr>
        <w:pStyle w:val="af6"/>
        <w:tabs>
          <w:tab w:val="left" w:pos="2880"/>
        </w:tabs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</w:p>
    <w:p w14:paraId="04F45A48" w14:textId="77777777" w:rsidR="00B52EC8" w:rsidRDefault="00B52EC8" w:rsidP="00B52EC8">
      <w:pPr>
        <w:pStyle w:val="af6"/>
        <w:tabs>
          <w:tab w:val="left" w:pos="2880"/>
        </w:tabs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C667939" w14:textId="77777777" w:rsidR="00825DDC" w:rsidRDefault="008D6016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452997" w14:textId="77777777" w:rsidR="00825DDC" w:rsidRDefault="008D601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4259744D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Понятие, сущность и система международного финансового права.</w:t>
      </w:r>
    </w:p>
    <w:p w14:paraId="7CCF7DC5" w14:textId="77777777" w:rsidR="00825DDC" w:rsidRDefault="008D6016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 международного финансового права: предмет, методы правового регулирования. Теоретические подходы к доктрине международного финансового права. Принципы международного финансового права. Понятие и классификация норм международного финансового права. Международные финансовые правоотношения: понятие, структура, виды. Источники международного финансового права. Субъекты международного финансового права.</w:t>
      </w:r>
    </w:p>
    <w:p w14:paraId="3F18D990" w14:textId="269919DB" w:rsidR="00825DDC" w:rsidRDefault="00825DD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81A62C" w14:textId="77777777" w:rsidR="00F86A90" w:rsidRPr="00990E06" w:rsidRDefault="00F86A9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5F51D7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2. Понятие и структура международной финансовой системы. </w:t>
      </w:r>
    </w:p>
    <w:p w14:paraId="5ED3677E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362410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общая характеристика международной финансовой системы.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Структура международной финансовой системы: понятие и элементы.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институты международной финансовой системы. Трансформация международной финансовой системы в современных условиях. Воздействие глобализации и фрагментации на международную финансовую систему. Финансово-экономические кризисы и их влияние на международную финансовую систему.</w:t>
      </w:r>
    </w:p>
    <w:p w14:paraId="0B126B1C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A3B6DC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Международное валютное право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0FAAFDC7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DD66554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Понятие, предмет и метод международного валютного права. Источники международного валютного права. Понятие и виды международных валютных отношений. Субъекты международного валютного права.</w:t>
      </w:r>
      <w:r>
        <w:rPr>
          <w:rFonts w:ascii="Times New Roman" w:hAnsi="Times New Roman" w:cs="Times New Roman"/>
          <w:sz w:val="28"/>
          <w:szCs w:val="28"/>
        </w:rPr>
        <w:t xml:space="preserve"> Понятие международной валютной системы. Парижская валютная система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(1867-1922гг.).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Генуэзская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золотодевизного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стандарта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(1922-1944гг.).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Бреттон-Вудская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валютная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(1944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-1971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гг.).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Ямайская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валютная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система.</w:t>
      </w:r>
    </w:p>
    <w:p w14:paraId="14FA1D89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мировых резервных валют.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Правовой статус и функции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валютного фонда.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Специальные права заимствования (СДР). Совет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стабильности. Международные валютные правоотношения в условиях санкционного режима.</w:t>
      </w:r>
    </w:p>
    <w:p w14:paraId="5A4BD853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B6D3E7" w14:textId="77777777" w:rsidR="00825DDC" w:rsidRDefault="008D6016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Международное налоговое право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42EC0009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CA3F2B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Понятие, предмет и метод международного налогового права. Источники международного налогового права. Принципы международного налогового права. Понятие и виды международных налоговых отношений. Субъекты международного налогового права. Международное двойное налогообложение. Способы устранения двойного налогообложения. Соглашения об избежании двойного налогообложения. Международное сотрудничество в налоговой сфере.</w:t>
      </w:r>
    </w:p>
    <w:p w14:paraId="53E65605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67EF254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 Международно-правовое регулирование финансовых услуг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236BAB" w14:textId="77777777" w:rsidR="00825DDC" w:rsidRDefault="008D6016">
      <w:pPr>
        <w:pStyle w:val="ab"/>
        <w:spacing w:before="98"/>
        <w:ind w:right="55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финансовых услуг в соответствии с международными актами. Единый рынок финансовых услуг. Генеральное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услугам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(ГАТС)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многостороннего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Виды финансовых услуг. </w:t>
      </w:r>
      <w:r>
        <w:rPr>
          <w:rFonts w:ascii="Times New Roman" w:hAnsi="Times New Roman" w:cs="Times New Roman"/>
          <w:spacing w:val="-1"/>
          <w:sz w:val="28"/>
          <w:szCs w:val="28"/>
        </w:rPr>
        <w:t>Банковские</w:t>
      </w:r>
      <w:r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другие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финансовые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операции.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специфических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подписавших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ГАТС сторон. Международно-правовое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регулирование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межправительственных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организациях.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операции.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Модели либерализации рынка финансовых услуг.</w:t>
      </w:r>
    </w:p>
    <w:p w14:paraId="5CE628DB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6.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Международное банковское право.</w:t>
      </w:r>
    </w:p>
    <w:p w14:paraId="04BA3A12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527637" w14:textId="77777777" w:rsidR="00825DDC" w:rsidRDefault="008D6016">
      <w:pPr>
        <w:pStyle w:val="ab"/>
        <w:ind w:right="54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Понятие, предмет и метод международного банковского права. Источники международного банковского права. Понятие и виды международных банковских отношений. Субъекты международного банковского права. Расчетные операции банков в международном банковском праве. Трансграничное банковское кредитование. Правовой статус и функции Банка международных расчетов. Базельский комитет по банковскому надзору (БКБС). Международные стандарты Базельского Комитета по банковскому надзору. Взаимодействие Центрального банка Российской Федерации и Банка 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расчетов.</w:t>
      </w:r>
    </w:p>
    <w:p w14:paraId="318E063B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91CECA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Международное страховое право.</w:t>
      </w:r>
    </w:p>
    <w:p w14:paraId="64B6EE8D" w14:textId="77777777" w:rsidR="00825DDC" w:rsidRDefault="008D6016">
      <w:pPr>
        <w:pStyle w:val="ab"/>
        <w:tabs>
          <w:tab w:val="left" w:pos="3250"/>
          <w:tab w:val="left" w:pos="5417"/>
          <w:tab w:val="left" w:pos="7091"/>
          <w:tab w:val="left" w:pos="9419"/>
        </w:tabs>
        <w:spacing w:before="96"/>
        <w:ind w:right="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Понятие, предмет и метод международного страхового права. Источники международного страхового права. Понятие и виды международных страховых отношений. Субъекты международного страхового права. Правовое регулирование мирового страхового рынка. Международное регулирование страховой деятельности. Международная ассоциация   органов   страхового    надзора (МАСН).    Принципы, стандарты и руководства для органов надзора и участников страхового рынка. Международное сотрудничество органов страхового надзора различных государств.</w:t>
      </w:r>
    </w:p>
    <w:p w14:paraId="58EA88E3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925B5C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Финансовый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правопорядок в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международных</w:t>
      </w:r>
      <w:r>
        <w:rPr>
          <w:rFonts w:ascii="Times New Roman" w:hAnsi="Times New Roman" w:cs="Times New Roman"/>
          <w:b/>
          <w:spacing w:val="-5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организациях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региональной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экономической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интеграции.</w:t>
      </w:r>
    </w:p>
    <w:p w14:paraId="61C7ABAA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119164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правопорядок в Европейском Союзе. Источники финансового права Европейского Союза. Европейский Центральный банк. Становление и развитие финансового правопорядка СНГ. Принцип признания национального валютного суверенитета государств-участников. Соглашение «О единой денежной системе и согласованной денежно-кредитной и валютной политике государств, сохранивших рубль в качестве законного платежного средства» 1992г. Договор об экономическом союзе 1993г. Соглашение о создании Платежного союза СНГ 1994г. Финансовый правопорядок ЕАЭС. Единый финансовый рынок ЕАЭС. Договор о Евразийском экономическом союзе 2014г. Международно-правовые институты в финансовой сфере СНГ/ЕАЭС. Межгосударственный банк СНГ, Евразийский банк развития (ЕАБР). Финансовый правопорядок БРИКС/ШОС. Новый банк развития БРИКС. Создание единой валюты ЕАЭС, БРИКС, ШОС.</w:t>
      </w:r>
    </w:p>
    <w:p w14:paraId="71039419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557D11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ABC3ED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9.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Международные экономические споры.</w:t>
      </w:r>
    </w:p>
    <w:p w14:paraId="53883144" w14:textId="77777777" w:rsidR="00825DDC" w:rsidRDefault="008D6016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международных экономических споров. Межгосударственные споры. Источники урегулирования международных экономических споров. Механизмы урегулирования межгосударственных споров, вытекающих из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двусторонних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многосторонних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договоров.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Компетенция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 судов при разрешении межгосударственных финансовых споров.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арбитраж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урегулирования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споров.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 споров (P.R.I.M.E. Finance). Правила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медиации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(P.R.I.M.E. Finance</w:t>
      </w:r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Mediation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Rules).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Арбитражные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(P.R.I.M.E.</w:t>
      </w:r>
      <w:r>
        <w:rPr>
          <w:rFonts w:ascii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Finance</w:t>
      </w:r>
      <w:r>
        <w:rPr>
          <w:rFonts w:ascii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Arbitration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Rules). </w:t>
      </w:r>
      <w:r>
        <w:rPr>
          <w:rFonts w:ascii="Times New Roman" w:hAnsi="Times New Roman" w:cs="Times New Roman"/>
          <w:sz w:val="28"/>
          <w:szCs w:val="28"/>
        </w:rPr>
        <w:t>Экономический суд СНГ. Суд ЕАЭС.</w:t>
      </w:r>
    </w:p>
    <w:p w14:paraId="2AD6D333" w14:textId="77777777" w:rsidR="00825DDC" w:rsidRPr="00C940C1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7108AC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10.  Международное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сотрудничество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борьбе с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экономическими/</w:t>
      </w:r>
      <w:r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финансовыми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преступлениями.</w:t>
      </w:r>
    </w:p>
    <w:p w14:paraId="21666A5B" w14:textId="77777777" w:rsidR="00825DDC" w:rsidRDefault="008D6016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Международно-правовое регулирование и международное сотрудничество в борьбе с доходами, полученными преступным путем. Деятельность международных организаций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уничтожения, реализация мер СБ ООН.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Группа разработки финансовых мер борьбы с отмыванием денег (ФАТФ). Евразийская группа по противодействию легализации преступных доходов и финансированию терроризма (ЕАГ). Резолюции Организации Объединенных Наций (ООН). Организация экономического сотрудничества и развития (ОЭСР).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Федеральная служба по финансовому мониторингу (Росфинмониторинг).</w:t>
      </w:r>
    </w:p>
    <w:p w14:paraId="710ADD8D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4CFD29" w14:textId="77777777" w:rsidR="00825DDC" w:rsidRDefault="008D6016">
      <w:pPr>
        <w:pStyle w:val="af6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Учебно-тематический план</w:t>
      </w:r>
    </w:p>
    <w:tbl>
      <w:tblPr>
        <w:tblW w:w="1074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39"/>
        <w:gridCol w:w="1134"/>
        <w:gridCol w:w="992"/>
        <w:gridCol w:w="993"/>
        <w:gridCol w:w="1275"/>
        <w:gridCol w:w="1276"/>
        <w:gridCol w:w="2126"/>
      </w:tblGrid>
      <w:tr w:rsidR="00825DDC" w:rsidRPr="00E600C3" w14:paraId="34349859" w14:textId="77777777" w:rsidTr="0066678E">
        <w:tc>
          <w:tcPr>
            <w:tcW w:w="710" w:type="dxa"/>
            <w:vMerge w:val="restart"/>
            <w:shd w:val="clear" w:color="auto" w:fill="auto"/>
            <w:vAlign w:val="center"/>
          </w:tcPr>
          <w:p w14:paraId="6798DAC5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E0D9F57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1BA6BC67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126" w:type="dxa"/>
            <w:vMerge w:val="restart"/>
            <w:vAlign w:val="center"/>
          </w:tcPr>
          <w:p w14:paraId="66966F31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25DDC" w:rsidRPr="00E600C3" w14:paraId="0A4B3196" w14:textId="77777777" w:rsidTr="0066678E">
        <w:trPr>
          <w:trHeight w:val="281"/>
        </w:trPr>
        <w:tc>
          <w:tcPr>
            <w:tcW w:w="710" w:type="dxa"/>
            <w:vMerge/>
            <w:shd w:val="clear" w:color="auto" w:fill="auto"/>
            <w:vAlign w:val="center"/>
          </w:tcPr>
          <w:p w14:paraId="60C5573C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0DB08EE3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9665821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764FD6A2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  <w:r w:rsidRPr="00AF56E6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Аудиторные</w:t>
            </w:r>
            <w:r w:rsidRPr="00AF56E6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занятия</w:t>
            </w:r>
          </w:p>
        </w:tc>
        <w:tc>
          <w:tcPr>
            <w:tcW w:w="1276" w:type="dxa"/>
            <w:vMerge w:val="restart"/>
            <w:vAlign w:val="center"/>
          </w:tcPr>
          <w:p w14:paraId="6FE9ED39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14:paraId="7C3EA4F4" w14:textId="77777777" w:rsidR="00825DDC" w:rsidRPr="00AF56E6" w:rsidRDefault="00825D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DDC" w:rsidRPr="00E600C3" w14:paraId="5CEC7D0A" w14:textId="77777777" w:rsidTr="0066678E">
        <w:tc>
          <w:tcPr>
            <w:tcW w:w="710" w:type="dxa"/>
            <w:vMerge/>
            <w:shd w:val="clear" w:color="auto" w:fill="auto"/>
            <w:vAlign w:val="center"/>
          </w:tcPr>
          <w:p w14:paraId="01B9EE3C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54F523C0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B69602E" w14:textId="77777777" w:rsidR="00825DDC" w:rsidRPr="00AF56E6" w:rsidRDefault="00825D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9BB6F9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76EBD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EFFAF0" w14:textId="77777777" w:rsidR="00825DDC" w:rsidRPr="00AF56E6" w:rsidRDefault="008D6016">
            <w:pPr>
              <w:suppressAutoHyphens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2E7A9E75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1DBD1B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6E6" w:rsidRPr="00E600C3" w14:paraId="15D9FEA2" w14:textId="77777777" w:rsidTr="0066678E">
        <w:trPr>
          <w:trHeight w:val="1390"/>
        </w:trPr>
        <w:tc>
          <w:tcPr>
            <w:tcW w:w="710" w:type="dxa"/>
            <w:shd w:val="clear" w:color="auto" w:fill="auto"/>
          </w:tcPr>
          <w:p w14:paraId="7785C65D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39" w:type="dxa"/>
            <w:shd w:val="clear" w:color="auto" w:fill="auto"/>
          </w:tcPr>
          <w:p w14:paraId="4A021557" w14:textId="427F355A" w:rsidR="00AF56E6" w:rsidRPr="0066678E" w:rsidRDefault="00AF56E6" w:rsidP="0066678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AF56E6">
              <w:rPr>
                <w:bCs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сущность и система международного</w:t>
            </w:r>
            <w:r w:rsidR="006667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финансового права.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99A40" w14:textId="1D409BA5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9F5574" w14:textId="529FCFD3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9E1290" w14:textId="57F4A50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3B0CD6" w14:textId="5F6C9D91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4E5A634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26139F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CBA8D5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18C6B3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14:paraId="7818C961" w14:textId="031D3B1D" w:rsidR="00AF56E6" w:rsidRPr="00AF56E6" w:rsidRDefault="00AF56E6" w:rsidP="00666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F2775C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31C0C181" w14:textId="77777777" w:rsidTr="0066678E">
        <w:trPr>
          <w:trHeight w:val="274"/>
        </w:trPr>
        <w:tc>
          <w:tcPr>
            <w:tcW w:w="710" w:type="dxa"/>
            <w:shd w:val="clear" w:color="auto" w:fill="auto"/>
          </w:tcPr>
          <w:p w14:paraId="670A4A24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9" w:type="dxa"/>
            <w:shd w:val="clear" w:color="auto" w:fill="auto"/>
          </w:tcPr>
          <w:p w14:paraId="5F134281" w14:textId="5A9A308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Тема 2. Понятие и структура ме</w:t>
            </w:r>
            <w:r w:rsidR="0066678E">
              <w:rPr>
                <w:rFonts w:ascii="Times New Roman" w:hAnsi="Times New Roman" w:cs="Times New Roman"/>
                <w:sz w:val="24"/>
                <w:szCs w:val="24"/>
              </w:rPr>
              <w:t>ждународной финансовой системы.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B27CF" w14:textId="47AA095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62D49D" w14:textId="6135BC0D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836F83" w14:textId="657C305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59F025" w14:textId="685654F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3074547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F986B0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5DFC1A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2EBAF0" w14:textId="5D15EE25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01C65BEA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Доклады,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тестирование,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96FCEDB" w14:textId="77777777" w:rsidTr="0066678E">
        <w:tc>
          <w:tcPr>
            <w:tcW w:w="710" w:type="dxa"/>
            <w:shd w:val="clear" w:color="auto" w:fill="auto"/>
          </w:tcPr>
          <w:p w14:paraId="4ACC2CC2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39" w:type="dxa"/>
            <w:shd w:val="clear" w:color="auto" w:fill="auto"/>
          </w:tcPr>
          <w:p w14:paraId="15DDF67B" w14:textId="77777777" w:rsidR="00AF56E6" w:rsidRPr="00AF56E6" w:rsidRDefault="00AF56E6" w:rsidP="00AF56E6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AF56E6">
              <w:rPr>
                <w:rFonts w:ascii="Times New Roman" w:hAnsi="Times New Roman" w:cs="Times New Roman"/>
                <w:color w:val="auto"/>
              </w:rPr>
              <w:t xml:space="preserve">Тема 3. </w:t>
            </w:r>
          </w:p>
          <w:p w14:paraId="7F4584A7" w14:textId="77777777" w:rsidR="00AF56E6" w:rsidRPr="00AF56E6" w:rsidRDefault="00AF56E6" w:rsidP="00AF56E6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AF56E6">
              <w:rPr>
                <w:rFonts w:ascii="Times New Roman" w:hAnsi="Times New Roman" w:cs="Times New Roman"/>
                <w:color w:val="auto"/>
              </w:rPr>
              <w:t>Международное валютное право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EEECF" w14:textId="5BC94BA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1C43A7" w14:textId="54685F5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5C504E" w14:textId="431EA1B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81BD17" w14:textId="092EAEC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EF455E5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5B4302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4005D4" w14:textId="0E1CD67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392C7420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31D805E3" w14:textId="77777777" w:rsidTr="0066678E">
        <w:tc>
          <w:tcPr>
            <w:tcW w:w="710" w:type="dxa"/>
            <w:shd w:val="clear" w:color="auto" w:fill="auto"/>
          </w:tcPr>
          <w:p w14:paraId="515FA29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39" w:type="dxa"/>
            <w:shd w:val="clear" w:color="auto" w:fill="auto"/>
          </w:tcPr>
          <w:p w14:paraId="19527144" w14:textId="5F43F1A0" w:rsidR="00AF56E6" w:rsidRPr="0066678E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 xml:space="preserve">Тема 4.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Международное налоговое право.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01034" w14:textId="599744A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0A4DD7" w14:textId="1B313F8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591EBB" w14:textId="4B5F638E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FC9585" w14:textId="257B10E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456C33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00E1E3" w14:textId="6B54D663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33E6A1C0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CECD846" w14:textId="77777777" w:rsidTr="0066678E">
        <w:tc>
          <w:tcPr>
            <w:tcW w:w="710" w:type="dxa"/>
            <w:shd w:val="clear" w:color="auto" w:fill="auto"/>
          </w:tcPr>
          <w:p w14:paraId="4766A5B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39" w:type="dxa"/>
            <w:shd w:val="clear" w:color="auto" w:fill="auto"/>
          </w:tcPr>
          <w:p w14:paraId="62DDD51C" w14:textId="0240385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5.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Международно-правовое регулирование финансовых услуг.</w:t>
            </w:r>
          </w:p>
        </w:tc>
        <w:tc>
          <w:tcPr>
            <w:tcW w:w="1134" w:type="dxa"/>
            <w:shd w:val="clear" w:color="auto" w:fill="auto"/>
          </w:tcPr>
          <w:p w14:paraId="30B18987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F5D9BC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AEC508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457E2B" w14:textId="42C9A58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062025" w14:textId="4CE06C9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0C1445" w14:textId="58B36F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7252F7" w14:textId="76C81D6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61D6F0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38712C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5A8FE9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E59489" w14:textId="6F4F98D6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32803E90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17D8E925" w14:textId="77777777" w:rsidTr="0066678E">
        <w:tc>
          <w:tcPr>
            <w:tcW w:w="710" w:type="dxa"/>
            <w:shd w:val="clear" w:color="auto" w:fill="auto"/>
          </w:tcPr>
          <w:p w14:paraId="2531FDF3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39" w:type="dxa"/>
            <w:shd w:val="clear" w:color="auto" w:fill="auto"/>
          </w:tcPr>
          <w:p w14:paraId="09E82B52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6.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банковское право.</w:t>
            </w:r>
          </w:p>
          <w:p w14:paraId="2AD2ACAD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8E3998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443CBB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37320D" w14:textId="78DABAD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880852" w14:textId="7A3E629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B40557" w14:textId="4659BD6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3D7C07" w14:textId="7BC51F2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4499846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CBCC79" w14:textId="2663A5C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236FECB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833EF53" w14:textId="77777777" w:rsidTr="0066678E">
        <w:tc>
          <w:tcPr>
            <w:tcW w:w="710" w:type="dxa"/>
            <w:shd w:val="clear" w:color="auto" w:fill="auto"/>
          </w:tcPr>
          <w:p w14:paraId="777500E9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239" w:type="dxa"/>
            <w:shd w:val="clear" w:color="auto" w:fill="auto"/>
          </w:tcPr>
          <w:p w14:paraId="5EB0EDFE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7.</w:t>
            </w:r>
          </w:p>
          <w:p w14:paraId="44A71326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Международное страховое право.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966588" w14:textId="57DA74F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C1EC3F" w14:textId="72C5123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90FE8F" w14:textId="0D59ECC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828D57" w14:textId="4DDD6BB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27AABD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7510D5" w14:textId="771E4451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30138722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54D87ED" w14:textId="77777777" w:rsidTr="0066678E">
        <w:tc>
          <w:tcPr>
            <w:tcW w:w="710" w:type="dxa"/>
            <w:shd w:val="clear" w:color="auto" w:fill="auto"/>
          </w:tcPr>
          <w:p w14:paraId="7B714A65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239" w:type="dxa"/>
            <w:shd w:val="clear" w:color="auto" w:fill="auto"/>
          </w:tcPr>
          <w:p w14:paraId="663F5FFD" w14:textId="7B6799C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8.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правопорядок в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 w:rsidRPr="00AF56E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региональной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интеграции.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26133" w14:textId="5F2FDDF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67B7C4" w14:textId="4A64622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1DD07" w14:textId="0816DFFE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893514" w14:textId="709BDAF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2CA28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63081B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3AB41A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1BF713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C60A73" w14:textId="35E2857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1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258B8A83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8D434B8" w14:textId="77777777" w:rsidTr="0066678E">
        <w:tc>
          <w:tcPr>
            <w:tcW w:w="710" w:type="dxa"/>
            <w:shd w:val="clear" w:color="auto" w:fill="auto"/>
          </w:tcPr>
          <w:p w14:paraId="3A6472C1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239" w:type="dxa"/>
            <w:shd w:val="clear" w:color="auto" w:fill="auto"/>
          </w:tcPr>
          <w:p w14:paraId="3A932011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9.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споры</w:t>
            </w:r>
          </w:p>
        </w:tc>
        <w:tc>
          <w:tcPr>
            <w:tcW w:w="1134" w:type="dxa"/>
            <w:shd w:val="clear" w:color="auto" w:fill="auto"/>
          </w:tcPr>
          <w:p w14:paraId="4E281AB3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4210BB" w14:textId="73951C6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88A6A2" w14:textId="3A6F209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6D6061" w14:textId="544208D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1746AD" w14:textId="045ACF1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AC87AA8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1640D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FF21BB" w14:textId="38C17E33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1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67BDD654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5C875098" w14:textId="77777777" w:rsidTr="0066678E">
        <w:tc>
          <w:tcPr>
            <w:tcW w:w="710" w:type="dxa"/>
            <w:shd w:val="clear" w:color="auto" w:fill="auto"/>
          </w:tcPr>
          <w:p w14:paraId="7FF77FBC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239" w:type="dxa"/>
            <w:shd w:val="clear" w:color="auto" w:fill="auto"/>
          </w:tcPr>
          <w:p w14:paraId="54EC4A1A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10.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по борьбе с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экономическими/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финансовыми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преступлениями</w:t>
            </w:r>
          </w:p>
        </w:tc>
        <w:tc>
          <w:tcPr>
            <w:tcW w:w="1134" w:type="dxa"/>
            <w:shd w:val="clear" w:color="auto" w:fill="auto"/>
          </w:tcPr>
          <w:p w14:paraId="7213300F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279EDE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068862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E3BC90" w14:textId="61AAFA5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C5901E" w14:textId="77535E5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36A465" w14:textId="5456C496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4D73D5" w14:textId="1FC082F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76BFFDD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43907C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0ABEA9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61949C" w14:textId="53413C86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1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6F8F038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2D09C1AB" w14:textId="77777777" w:rsidTr="0066678E">
        <w:trPr>
          <w:trHeight w:val="659"/>
        </w:trPr>
        <w:tc>
          <w:tcPr>
            <w:tcW w:w="2949" w:type="dxa"/>
            <w:gridSpan w:val="2"/>
            <w:shd w:val="clear" w:color="auto" w:fill="auto"/>
          </w:tcPr>
          <w:p w14:paraId="4E2BCF7A" w14:textId="77777777" w:rsidR="00AF56E6" w:rsidRPr="00AF56E6" w:rsidRDefault="00AF56E6" w:rsidP="00AF56E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</w:tcPr>
          <w:p w14:paraId="01C3699E" w14:textId="4074429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40B79443" w14:textId="472B879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14:paraId="5DBF9B38" w14:textId="6BFD01BE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1AB28BC3" w14:textId="6438D314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A350A1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4EA87834" w14:textId="7306863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58</w:t>
            </w:r>
          </w:p>
        </w:tc>
        <w:tc>
          <w:tcPr>
            <w:tcW w:w="2126" w:type="dxa"/>
            <w:shd w:val="clear" w:color="auto" w:fill="auto"/>
          </w:tcPr>
          <w:p w14:paraId="30183DDB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Контрольная</w:t>
            </w:r>
            <w:r w:rsidRPr="00AF56E6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работа</w:t>
            </w:r>
          </w:p>
        </w:tc>
      </w:tr>
      <w:tr w:rsidR="00AF56E6" w14:paraId="732CFF43" w14:textId="77777777" w:rsidTr="0066678E">
        <w:trPr>
          <w:trHeight w:val="543"/>
        </w:trPr>
        <w:tc>
          <w:tcPr>
            <w:tcW w:w="2949" w:type="dxa"/>
            <w:gridSpan w:val="2"/>
            <w:shd w:val="clear" w:color="auto" w:fill="auto"/>
          </w:tcPr>
          <w:p w14:paraId="6A577F0E" w14:textId="77777777" w:rsidR="00AF56E6" w:rsidRPr="00AF56E6" w:rsidRDefault="00AF56E6" w:rsidP="00AF56E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Итого в</w:t>
            </w:r>
            <w:r w:rsidRPr="00AF56E6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39B2364B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D9BEE8" w14:textId="5C5912E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3" w:type="dxa"/>
            <w:shd w:val="clear" w:color="auto" w:fill="auto"/>
          </w:tcPr>
          <w:p w14:paraId="307D6DB9" w14:textId="6035FC1B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14:paraId="56E728D3" w14:textId="121584C2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14:paraId="7D15FF97" w14:textId="5E92BDF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54</w:t>
            </w:r>
          </w:p>
        </w:tc>
        <w:tc>
          <w:tcPr>
            <w:tcW w:w="2126" w:type="dxa"/>
            <w:shd w:val="clear" w:color="auto" w:fill="auto"/>
          </w:tcPr>
          <w:p w14:paraId="4FFB34FF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049AB5F" w14:textId="77777777" w:rsidR="00825DDC" w:rsidRDefault="00825DDC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5402311" w14:textId="77777777" w:rsidR="00825DDC" w:rsidRDefault="008D6016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f5"/>
        <w:tblW w:w="10774" w:type="dxa"/>
        <w:tblInd w:w="-431" w:type="dxa"/>
        <w:tblLook w:val="04A0" w:firstRow="1" w:lastRow="0" w:firstColumn="1" w:lastColumn="0" w:noHBand="0" w:noVBand="1"/>
      </w:tblPr>
      <w:tblGrid>
        <w:gridCol w:w="2127"/>
        <w:gridCol w:w="6474"/>
        <w:gridCol w:w="2173"/>
      </w:tblGrid>
      <w:tr w:rsidR="00825DDC" w14:paraId="64C0424A" w14:textId="77777777" w:rsidTr="0066678E">
        <w:tc>
          <w:tcPr>
            <w:tcW w:w="2127" w:type="dxa"/>
          </w:tcPr>
          <w:p w14:paraId="11AAF538" w14:textId="77777777" w:rsidR="00825DDC" w:rsidRDefault="008D60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Название</w:t>
            </w:r>
          </w:p>
          <w:p w14:paraId="668E24E2" w14:textId="77777777" w:rsidR="00825DDC" w:rsidRDefault="008D60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тем дисциплины</w:t>
            </w:r>
          </w:p>
        </w:tc>
        <w:tc>
          <w:tcPr>
            <w:tcW w:w="6474" w:type="dxa"/>
          </w:tcPr>
          <w:p w14:paraId="7629CD23" w14:textId="77777777" w:rsidR="00825DDC" w:rsidRDefault="008D6016">
            <w:pPr>
              <w:spacing w:after="0" w:line="240" w:lineRule="auto"/>
              <w:ind w:left="-86" w:right="-85" w:firstLine="86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Перечень вопросов</w:t>
            </w:r>
          </w:p>
          <w:p w14:paraId="3CAFAC27" w14:textId="77777777" w:rsidR="00825DDC" w:rsidRDefault="008D6016">
            <w:pPr>
              <w:spacing w:after="0" w:line="240" w:lineRule="auto"/>
              <w:ind w:left="-86" w:right="-85" w:firstLine="86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173" w:type="dxa"/>
          </w:tcPr>
          <w:p w14:paraId="3A6C387F" w14:textId="77777777" w:rsidR="00825DDC" w:rsidRDefault="008D6016">
            <w:pPr>
              <w:spacing w:after="0" w:line="240" w:lineRule="auto"/>
              <w:ind w:left="-44" w:firstLine="44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Формы проведения занятий</w:t>
            </w:r>
          </w:p>
        </w:tc>
      </w:tr>
      <w:tr w:rsidR="00825DDC" w14:paraId="54AEBD44" w14:textId="77777777" w:rsidTr="0066678E">
        <w:tc>
          <w:tcPr>
            <w:tcW w:w="2127" w:type="dxa"/>
          </w:tcPr>
          <w:p w14:paraId="3EBC0F23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Понятие, сущность и система 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международного финансового права.</w:t>
            </w:r>
          </w:p>
          <w:p w14:paraId="4F9D8E07" w14:textId="77777777" w:rsidR="00825DDC" w:rsidRDefault="00825DDC">
            <w:pPr>
              <w:pStyle w:val="31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</w:tcPr>
          <w:p w14:paraId="6A5E73FD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1. Понятие международного финансового права: предмет, методы правового регулирования. </w:t>
            </w:r>
          </w:p>
          <w:p w14:paraId="44949BC2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 Теоретические подходы к доктрине международного финансового права. </w:t>
            </w:r>
          </w:p>
          <w:p w14:paraId="14283C11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Принципы международного финансового права. </w:t>
            </w:r>
          </w:p>
          <w:p w14:paraId="669522CD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Понятие и классификация норм международного финансового права. </w:t>
            </w:r>
          </w:p>
          <w:p w14:paraId="02650F62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Международные финансовые правоотношения: понятие, структура, виды.  </w:t>
            </w:r>
          </w:p>
          <w:p w14:paraId="7A0BCE35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6.Источники международного финансового права. </w:t>
            </w:r>
          </w:p>
          <w:p w14:paraId="31F2BC85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Субъекты международного финансового права.</w:t>
            </w:r>
          </w:p>
          <w:p w14:paraId="48370F0F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источники: </w:t>
            </w:r>
          </w:p>
          <w:p w14:paraId="03499D00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8: 1, 4, 9,11.</w:t>
            </w:r>
          </w:p>
          <w:p w14:paraId="3A18C7B7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9: 1-6, 8.</w:t>
            </w:r>
          </w:p>
        </w:tc>
        <w:tc>
          <w:tcPr>
            <w:tcW w:w="2173" w:type="dxa"/>
          </w:tcPr>
          <w:p w14:paraId="63B29298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опрос, групповая дискуссия, решение </w:t>
            </w:r>
            <w:r>
              <w:rPr>
                <w:sz w:val="24"/>
                <w:szCs w:val="24"/>
              </w:rPr>
              <w:lastRenderedPageBreak/>
              <w:t>практических ситуационных задач, презентация докладов</w:t>
            </w:r>
          </w:p>
        </w:tc>
      </w:tr>
      <w:tr w:rsidR="00825DDC" w14:paraId="0C8F497C" w14:textId="77777777" w:rsidTr="0066678E">
        <w:tc>
          <w:tcPr>
            <w:tcW w:w="2127" w:type="dxa"/>
          </w:tcPr>
          <w:p w14:paraId="4E9FB0B2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Тема 2. Понятие и структура международной финансовой системы</w:t>
            </w:r>
          </w:p>
          <w:p w14:paraId="5F4A7215" w14:textId="77777777" w:rsidR="00825DDC" w:rsidRDefault="00825DDC">
            <w:pPr>
              <w:pStyle w:val="31"/>
              <w:spacing w:after="0"/>
              <w:rPr>
                <w:sz w:val="24"/>
                <w:szCs w:val="24"/>
              </w:rPr>
            </w:pPr>
          </w:p>
        </w:tc>
        <w:tc>
          <w:tcPr>
            <w:tcW w:w="6474" w:type="dxa"/>
          </w:tcPr>
          <w:p w14:paraId="46076C2A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1.Понятие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общая характеристика международной финансовой системы. </w:t>
            </w:r>
          </w:p>
          <w:p w14:paraId="25CD6D9D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Структура международной финансовой системы: понятие и элементы. </w:t>
            </w:r>
          </w:p>
          <w:p w14:paraId="54F2D828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Основные институты международной финансовой системы. </w:t>
            </w:r>
          </w:p>
          <w:p w14:paraId="035B523F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Трансформация международной финансовой системы в современных условиях. </w:t>
            </w:r>
          </w:p>
          <w:p w14:paraId="616EFAF3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Воздействие глобализации и фрагментации на международную финансовую систему. </w:t>
            </w:r>
          </w:p>
          <w:p w14:paraId="799E21BA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Финансово-экономические кризисы и их влияние на международную финансовую систему.</w:t>
            </w:r>
          </w:p>
          <w:p w14:paraId="4280DA86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источники: </w:t>
            </w:r>
          </w:p>
          <w:p w14:paraId="644C2D8E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8: 1, 4, 9,11.</w:t>
            </w:r>
          </w:p>
          <w:p w14:paraId="597C897C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9: 1-6, 8.</w:t>
            </w:r>
          </w:p>
        </w:tc>
        <w:tc>
          <w:tcPr>
            <w:tcW w:w="2173" w:type="dxa"/>
          </w:tcPr>
          <w:p w14:paraId="19B33F47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3F8C3485" w14:textId="77777777" w:rsidTr="0066678E">
        <w:tc>
          <w:tcPr>
            <w:tcW w:w="2127" w:type="dxa"/>
          </w:tcPr>
          <w:p w14:paraId="7002C07C" w14:textId="77777777" w:rsidR="00825DDC" w:rsidRDefault="008D6016">
            <w:pPr>
              <w:pStyle w:val="5"/>
              <w:spacing w:before="0"/>
              <w:outlineLvl w:val="4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3. Международное валютное право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  <w:p w14:paraId="349F35DB" w14:textId="77777777" w:rsidR="00825DDC" w:rsidRDefault="00825DDC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</w:tcPr>
          <w:p w14:paraId="5AE1E01C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Понятие, предмет и метод международного валютного права. </w:t>
            </w:r>
          </w:p>
          <w:p w14:paraId="265F6BF0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Источники международного валютного права. </w:t>
            </w:r>
          </w:p>
          <w:p w14:paraId="23CD314D" w14:textId="77777777" w:rsidR="00990E06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Понятие и виды международных валютных отношений. </w:t>
            </w:r>
          </w:p>
          <w:p w14:paraId="35BCA0E4" w14:textId="22B56415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Субъекты международного валютного права.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0752857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Понятие международной валютной системы. </w:t>
            </w:r>
          </w:p>
          <w:p w14:paraId="49995F75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Парижская валютная система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(1867-1922гг.).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1BEFDAC8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7.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Генуэзская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золотодевизного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стандарта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(1922-1944гг.).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5BA8E4E0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8.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Бреттон-Вудская</w:t>
            </w:r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валютная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</w:t>
            </w:r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(1944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-1971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гг.).</w:t>
            </w:r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</w:p>
          <w:p w14:paraId="79614462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9.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Ямайская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валютная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система.</w:t>
            </w:r>
          </w:p>
          <w:p w14:paraId="238949BB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 Правовой статус и функции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Международного валютного фонда.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64DE5496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11.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</w:t>
            </w:r>
            <w:r>
              <w:rPr>
                <w:rFonts w:ascii="Times New Roman" w:eastAsiaTheme="minorEastAsia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финансовой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стабильности.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05FED8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3B2881F4" w14:textId="39C3EAB4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 8: 2-4, 9-1</w:t>
            </w:r>
            <w:r w:rsidR="00893F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  <w:p w14:paraId="29AF3B3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 9: 1-5, 7-</w:t>
            </w:r>
            <w:r w:rsidR="00893F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C0E37AC" w14:textId="40417195" w:rsidR="0066678E" w:rsidRDefault="0066678E">
            <w:pPr>
              <w:spacing w:after="0" w:line="240" w:lineRule="auto"/>
              <w:contextualSpacing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687A86A4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00961279" w14:textId="77777777" w:rsidTr="0066678E">
        <w:tc>
          <w:tcPr>
            <w:tcW w:w="2127" w:type="dxa"/>
          </w:tcPr>
          <w:p w14:paraId="00C79E39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050DA443" w14:textId="77777777" w:rsidR="00825DDC" w:rsidRDefault="008D6016">
            <w:pPr>
              <w:pStyle w:val="31"/>
              <w:spacing w:after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налоговое право.</w:t>
            </w:r>
          </w:p>
        </w:tc>
        <w:tc>
          <w:tcPr>
            <w:tcW w:w="6474" w:type="dxa"/>
          </w:tcPr>
          <w:p w14:paraId="7763509D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1.Понятие, предмет и метод международного налогового права. </w:t>
            </w:r>
          </w:p>
          <w:p w14:paraId="38189E2A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Источники международного налогового права. </w:t>
            </w:r>
          </w:p>
          <w:p w14:paraId="237886E7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Принципы международного налогового права. </w:t>
            </w:r>
          </w:p>
          <w:p w14:paraId="2070040B" w14:textId="77777777" w:rsidR="00990E06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Понятие и виды международных налоговых отношений.  </w:t>
            </w:r>
          </w:p>
          <w:p w14:paraId="61DC16FF" w14:textId="0FCF5802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5. Субъекты международного налогового права. </w:t>
            </w:r>
          </w:p>
          <w:p w14:paraId="536B0EA0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6. Международное двойное налогообложение. </w:t>
            </w:r>
          </w:p>
          <w:p w14:paraId="4D1CEFBC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 Способы устранения двойного налогообложения.</w:t>
            </w:r>
          </w:p>
          <w:p w14:paraId="6A25D071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Рекомендуемые источники: </w:t>
            </w:r>
          </w:p>
          <w:p w14:paraId="47BA7463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8: 1, 4, 9,11.</w:t>
            </w:r>
          </w:p>
          <w:p w14:paraId="485A1F86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 раздела 9: 1-6, 8.</w:t>
            </w:r>
          </w:p>
          <w:p w14:paraId="570FE509" w14:textId="2EE5FE50" w:rsidR="0066678E" w:rsidRDefault="0066678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17D279C4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6AC6B94E" w14:textId="77777777" w:rsidTr="0066678E">
        <w:tc>
          <w:tcPr>
            <w:tcW w:w="2127" w:type="dxa"/>
          </w:tcPr>
          <w:p w14:paraId="184F5D43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5.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Международно-правовое регулирование финансовых услуг.</w:t>
            </w:r>
          </w:p>
          <w:p w14:paraId="37B99AC0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474" w:type="dxa"/>
          </w:tcPr>
          <w:p w14:paraId="66727AB2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Понятие финансовых услуг в соответствии с международными актами. </w:t>
            </w:r>
          </w:p>
          <w:p w14:paraId="50D9F700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Единый рынок финансовых услуг. </w:t>
            </w:r>
          </w:p>
          <w:p w14:paraId="54E589E6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3.Генеральное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соглашение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услугам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(ГАТС)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многостороннего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регулирования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04E820AA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4.Виды финансовых услуг. 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Банковские</w:t>
            </w:r>
            <w:r>
              <w:rPr>
                <w:rFonts w:ascii="Times New Roman" w:eastAsiaTheme="minorEastAsia" w:hAnsi="Times New Roman" w:cs="Times New Roman"/>
                <w:spacing w:val="-1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другие</w:t>
            </w:r>
            <w:r>
              <w:rPr>
                <w:rFonts w:ascii="Times New Roman" w:eastAsiaTheme="minorEastAsia" w:hAnsi="Times New Roman" w:cs="Times New Roman"/>
                <w:spacing w:val="-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финансовые</w:t>
            </w:r>
            <w:r>
              <w:rPr>
                <w:rFonts w:ascii="Times New Roman" w:eastAsiaTheme="minorEastAsia" w:hAnsi="Times New Roman" w:cs="Times New Roman"/>
                <w:spacing w:val="-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операции.</w:t>
            </w:r>
            <w:r>
              <w:rPr>
                <w:rFonts w:ascii="Times New Roman" w:eastAsiaTheme="minorEastAsia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  <w:p w14:paraId="5839C0A5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Международно-правовое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регулирование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spacing w:val="-6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межправительственных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организациях.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3AA05E32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Страховые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операции.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354A7F5A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06047BB6" w14:textId="7859630B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1, 4, 7-1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AAF691D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8-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50AAAB0" w14:textId="45B9F9C2" w:rsidR="0066678E" w:rsidRDefault="0066678E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35431D45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371A9137" w14:textId="77777777" w:rsidTr="0066678E">
        <w:tc>
          <w:tcPr>
            <w:tcW w:w="2127" w:type="dxa"/>
          </w:tcPr>
          <w:p w14:paraId="64BFCBFC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6.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Международное банковское право.</w:t>
            </w:r>
          </w:p>
          <w:p w14:paraId="2D017D0E" w14:textId="77777777" w:rsidR="00825DDC" w:rsidRDefault="00825DDC">
            <w:pPr>
              <w:pStyle w:val="31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74" w:type="dxa"/>
          </w:tcPr>
          <w:p w14:paraId="2D275B41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Понятие, предмет и метод международного банковского права. </w:t>
            </w:r>
          </w:p>
          <w:p w14:paraId="59E485EF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Источники международного банковского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права. </w:t>
            </w:r>
          </w:p>
          <w:p w14:paraId="2EF2F9F1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Понятие и виды международных банковских отношений. </w:t>
            </w:r>
          </w:p>
          <w:p w14:paraId="3A6B5D68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Субъекты международного банковского права. </w:t>
            </w:r>
          </w:p>
          <w:p w14:paraId="43EB23DD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Правовой статус и функции Банка международных расчетов. </w:t>
            </w:r>
          </w:p>
          <w:p w14:paraId="2ECBC142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Базельский комитет по банковскому надзору (БКБС). </w:t>
            </w:r>
          </w:p>
          <w:p w14:paraId="59C1D100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 Международные стандарты Базельского Комитета по банковскому надзору. </w:t>
            </w:r>
          </w:p>
          <w:p w14:paraId="7B7BC689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 Взаимодействие Центрального банка Российской Федерации и Банка международных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расчетов.</w:t>
            </w:r>
          </w:p>
          <w:p w14:paraId="567C784B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001FBF46" w14:textId="1192FB6F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7-1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C1800F5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1, 9.</w:t>
            </w:r>
          </w:p>
          <w:p w14:paraId="5CF994BA" w14:textId="52AE8458" w:rsidR="0066678E" w:rsidRDefault="0066678E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6DCB9B88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201CD827" w14:textId="77777777" w:rsidTr="0066678E">
        <w:tc>
          <w:tcPr>
            <w:tcW w:w="2127" w:type="dxa"/>
          </w:tcPr>
          <w:p w14:paraId="1141B889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7.</w:t>
            </w:r>
          </w:p>
          <w:p w14:paraId="2151132C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Международное страховое право.</w:t>
            </w:r>
          </w:p>
        </w:tc>
        <w:tc>
          <w:tcPr>
            <w:tcW w:w="6474" w:type="dxa"/>
          </w:tcPr>
          <w:p w14:paraId="3E5949B0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Понятие, предмет и метод международного страхового права. </w:t>
            </w:r>
          </w:p>
          <w:p w14:paraId="026CC274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Источники международного страхового права. </w:t>
            </w:r>
          </w:p>
          <w:p w14:paraId="216C83A1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Понятие и виды международных страховых отношений. </w:t>
            </w:r>
          </w:p>
          <w:p w14:paraId="5B0286C3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Субъекты международного страхового права. </w:t>
            </w:r>
          </w:p>
          <w:p w14:paraId="0AF8DE6E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5. Правовое регулирование мирового страхового рынка. </w:t>
            </w:r>
          </w:p>
          <w:p w14:paraId="0879D18B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6. Международное регулирование страховой деятельности. </w:t>
            </w:r>
          </w:p>
          <w:p w14:paraId="44688216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7. Принципы, стандарты и руководства для органов надзора и участников страхового рынка. </w:t>
            </w:r>
          </w:p>
          <w:p w14:paraId="78534F7E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2F1D9C3F" w14:textId="63C002CC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4, 6, 9-10, 12-1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4DF6230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2, 9.</w:t>
            </w:r>
          </w:p>
          <w:p w14:paraId="1DFFDFF3" w14:textId="3B34D515" w:rsidR="0066678E" w:rsidRDefault="0066678E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7C3F368E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7A7CF44A" w14:textId="77777777" w:rsidTr="0066678E">
        <w:tc>
          <w:tcPr>
            <w:tcW w:w="2127" w:type="dxa"/>
          </w:tcPr>
          <w:p w14:paraId="0D9D1FAC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8.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Финансовый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правопорядок в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</w:t>
            </w:r>
            <w:r>
              <w:rPr>
                <w:rFonts w:ascii="Times New Roman" w:eastAsiaTheme="minorEastAsia" w:hAnsi="Times New Roman" w:cs="Times New Roman"/>
                <w:spacing w:val="-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региональной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экономической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интеграции.</w:t>
            </w:r>
          </w:p>
          <w:p w14:paraId="5FD4B23E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74" w:type="dxa"/>
          </w:tcPr>
          <w:p w14:paraId="7DC6ED87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 Финансовый правопорядок в Европейском Союзе.</w:t>
            </w:r>
          </w:p>
          <w:p w14:paraId="539361A8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2. Источники финансового права Европейского Союза.  </w:t>
            </w:r>
          </w:p>
          <w:p w14:paraId="58164F8F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3.Европейский Центральный банк. </w:t>
            </w:r>
          </w:p>
          <w:p w14:paraId="6AF6FF8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Становление и развитие финансового правопорядка СНГ. Принцип признания национального валютного суверенитета государств-участников. </w:t>
            </w:r>
          </w:p>
          <w:p w14:paraId="20B500E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Соглашение «О единой денежной системе и согласованной денежно-кредитной и валютной политике государств, сохранивших рубль в качестве законного платежного средства» 1992г. </w:t>
            </w:r>
          </w:p>
          <w:p w14:paraId="5AF0A6A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Договор об экономическом союзе 1993г. Соглашение о создании Платежного союза СНГ 1994г. </w:t>
            </w:r>
          </w:p>
          <w:p w14:paraId="5D368E30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 Финансовый правопорядок ЕАЭС. </w:t>
            </w:r>
          </w:p>
          <w:p w14:paraId="10F9BDC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8. Единый финансовый рынок ЕАЭС. </w:t>
            </w:r>
          </w:p>
          <w:p w14:paraId="57F1415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9. Договор о Евразийском экономическом союзе 2014г. </w:t>
            </w:r>
          </w:p>
          <w:p w14:paraId="5D63C71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10. Межгосударственный банк СНГ. Евразийский банк развития (ЕАБР). </w:t>
            </w:r>
          </w:p>
          <w:p w14:paraId="57D8E70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11. Финансовый правопорядок БРИКС/ШОС. </w:t>
            </w:r>
          </w:p>
          <w:p w14:paraId="37243AE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12. Новый банк развития БРИКС. </w:t>
            </w:r>
          </w:p>
          <w:p w14:paraId="03F3B830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37EDB2E0" w14:textId="1480A1B6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1, 4, 7-1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34F40003" w14:textId="301751E9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8-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FB13541" w14:textId="77777777" w:rsidR="00825DDC" w:rsidRDefault="00825DDC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1C54C101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опрос, групповая дискуссия, </w:t>
            </w:r>
            <w:r>
              <w:rPr>
                <w:sz w:val="24"/>
                <w:szCs w:val="24"/>
              </w:rPr>
              <w:lastRenderedPageBreak/>
              <w:t>решение практических ситуационных задач, презентация докладов</w:t>
            </w:r>
          </w:p>
        </w:tc>
      </w:tr>
      <w:tr w:rsidR="00825DDC" w14:paraId="592BDA5D" w14:textId="77777777" w:rsidTr="0066678E">
        <w:tc>
          <w:tcPr>
            <w:tcW w:w="2127" w:type="dxa"/>
          </w:tcPr>
          <w:p w14:paraId="26B4AC2D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lastRenderedPageBreak/>
              <w:t>Тема 9.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Международные экономические споры</w:t>
            </w:r>
          </w:p>
        </w:tc>
        <w:tc>
          <w:tcPr>
            <w:tcW w:w="6474" w:type="dxa"/>
          </w:tcPr>
          <w:p w14:paraId="7C3E0666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Понятие и виды международных экономических споров. </w:t>
            </w:r>
          </w:p>
          <w:p w14:paraId="72885EE7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Межгосударственные споры. </w:t>
            </w:r>
          </w:p>
          <w:p w14:paraId="74ADBAD4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Источники урегулирования международных экономических споров. </w:t>
            </w:r>
          </w:p>
          <w:p w14:paraId="47E53B0B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Механизмы урегулирования межгосударственных споров, вытекающих из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двусторонних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многосторонних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договоров.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401701B8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 судов при разрешении межгосударственных финансовых споров.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4DA9B8D3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коммерческий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арбитраж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урегулирования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споров.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03244D5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22B808E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6, 10-12.</w:t>
            </w:r>
          </w:p>
          <w:p w14:paraId="482ECD73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7-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9396667" w14:textId="29F21C27" w:rsidR="0066678E" w:rsidRDefault="0066678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7A1A2C8B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1273F962" w14:textId="77777777" w:rsidTr="0066678E">
        <w:tc>
          <w:tcPr>
            <w:tcW w:w="2127" w:type="dxa"/>
          </w:tcPr>
          <w:p w14:paraId="02650405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10.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Международное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сотрудничество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борьбе с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экономическими/</w:t>
            </w:r>
            <w:r>
              <w:rPr>
                <w:rFonts w:ascii="Times New Roman" w:eastAsiaTheme="minorEastAsia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финансовыми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преступлениями</w:t>
            </w:r>
          </w:p>
        </w:tc>
        <w:tc>
          <w:tcPr>
            <w:tcW w:w="6474" w:type="dxa"/>
          </w:tcPr>
          <w:p w14:paraId="7857EC4F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Международно-правовое регулирование и международное сотрудничество в борьбе с доходами, полученными преступным путем. </w:t>
            </w:r>
          </w:p>
          <w:p w14:paraId="6011914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Деятельность международных организаций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уничтожения, реализация мер СБ ООН.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1CFE537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Группа разработки финансовых мер борьбы с отмыванием денег (ФАТФ). </w:t>
            </w:r>
          </w:p>
          <w:p w14:paraId="63D3CDF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Евразийская группа по противодействию легализации преступных доходов и финансированию терроризма (ЕАГ). </w:t>
            </w:r>
          </w:p>
          <w:p w14:paraId="4F90AA15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Резолюции Организации Объединенных Наций (ООН). </w:t>
            </w:r>
          </w:p>
          <w:p w14:paraId="7BD9DA6A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6F9D1F33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4, 10.</w:t>
            </w:r>
          </w:p>
          <w:p w14:paraId="79C2C9C1" w14:textId="6EFAF3B5" w:rsidR="0066678E" w:rsidRPr="0066678E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раздел 9: 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7-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73" w:type="dxa"/>
          </w:tcPr>
          <w:p w14:paraId="40C2F669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</w:tbl>
    <w:p w14:paraId="76525D21" w14:textId="77777777" w:rsidR="008F1A36" w:rsidRDefault="008F1A36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6D1F1DC" w14:textId="76D8CD8C" w:rsidR="00825DDC" w:rsidRDefault="008D6016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1F386E20" w14:textId="77777777" w:rsidR="00825DDC" w:rsidRDefault="00825DDC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2E57600" w14:textId="77777777" w:rsidR="00825DDC" w:rsidRDefault="008D6016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7ECB691" w14:textId="77777777" w:rsidR="00825DDC" w:rsidRDefault="00825DDC">
      <w:pPr>
        <w:pStyle w:val="af6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686"/>
        <w:gridCol w:w="4677"/>
      </w:tblGrid>
      <w:tr w:rsidR="00825DDC" w14:paraId="06DB99A4" w14:textId="77777777" w:rsidTr="0066678E">
        <w:tc>
          <w:tcPr>
            <w:tcW w:w="2269" w:type="dxa"/>
            <w:shd w:val="clear" w:color="auto" w:fill="auto"/>
            <w:vAlign w:val="center"/>
          </w:tcPr>
          <w:p w14:paraId="5F24A6F9" w14:textId="77777777" w:rsidR="00825DDC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C26978B" w14:textId="77777777" w:rsidR="00825DDC" w:rsidRDefault="008D6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0F90775B" w14:textId="77777777" w:rsidR="00825DDC" w:rsidRDefault="008D6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4677" w:type="dxa"/>
            <w:vAlign w:val="center"/>
          </w:tcPr>
          <w:p w14:paraId="343F98F4" w14:textId="77777777" w:rsidR="00825DDC" w:rsidRDefault="008D60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825DDC" w14:paraId="4D7ADDEA" w14:textId="77777777" w:rsidTr="0066678E">
        <w:tc>
          <w:tcPr>
            <w:tcW w:w="2269" w:type="dxa"/>
            <w:shd w:val="clear" w:color="auto" w:fill="auto"/>
          </w:tcPr>
          <w:p w14:paraId="31A1E99E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сущность и система международного финансового права.</w:t>
            </w:r>
          </w:p>
          <w:p w14:paraId="2B8C1F5A" w14:textId="77777777" w:rsidR="00825DDC" w:rsidRDefault="00825DDC">
            <w:pPr>
              <w:pStyle w:val="31"/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399B8814" w14:textId="77777777" w:rsidR="00825DDC" w:rsidRDefault="008D6016">
            <w:pPr>
              <w:spacing w:after="0"/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международного финансового права. Система международного финансового права. Институты международного финансового права.</w:t>
            </w:r>
          </w:p>
        </w:tc>
        <w:tc>
          <w:tcPr>
            <w:tcW w:w="4677" w:type="dxa"/>
          </w:tcPr>
          <w:p w14:paraId="1EC02C94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работа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справочно-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правовыми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системами,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актов,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 источников.</w:t>
            </w:r>
          </w:p>
        </w:tc>
      </w:tr>
      <w:tr w:rsidR="00825DDC" w14:paraId="58DD7D57" w14:textId="77777777" w:rsidTr="0066678E">
        <w:tc>
          <w:tcPr>
            <w:tcW w:w="2269" w:type="dxa"/>
            <w:shd w:val="clear" w:color="auto" w:fill="auto"/>
          </w:tcPr>
          <w:p w14:paraId="7DA04407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Понятие и структура международной финансовой системы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085EC193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3634CFC9" w14:textId="77777777" w:rsidR="00825DDC" w:rsidRDefault="008D6016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Трансформация международной финансовой системы в условиях многополярного мира. Институты международной финансовой системы</w:t>
            </w:r>
          </w:p>
        </w:tc>
        <w:tc>
          <w:tcPr>
            <w:tcW w:w="4677" w:type="dxa"/>
          </w:tcPr>
          <w:p w14:paraId="23143261" w14:textId="77777777" w:rsidR="00825DDC" w:rsidRDefault="008D6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актов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 источников, подготовка к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решению практических и ситуационных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825DDC" w14:paraId="2DCA1232" w14:textId="77777777" w:rsidTr="0066678E">
        <w:tc>
          <w:tcPr>
            <w:tcW w:w="2269" w:type="dxa"/>
            <w:shd w:val="clear" w:color="auto" w:fill="auto"/>
          </w:tcPr>
          <w:p w14:paraId="441E6519" w14:textId="77777777" w:rsidR="00825DDC" w:rsidRDefault="008D6016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3. Международное валютное право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  <w:p w14:paraId="5D193889" w14:textId="77777777" w:rsidR="00825DDC" w:rsidRDefault="00825DDC">
            <w:pPr>
              <w:pStyle w:val="5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2B9AD269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статус мировых резервных валют.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права заимствования (СДР). Международные валютные правоотношения в условиях санкционного режима.</w:t>
            </w:r>
          </w:p>
          <w:p w14:paraId="6D86DC89" w14:textId="77777777" w:rsidR="00825DDC" w:rsidRDefault="00825DDC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9C75E2A" w14:textId="77777777" w:rsidR="00825DDC" w:rsidRDefault="008D6016">
            <w:pPr>
              <w:pStyle w:val="TableParagraph"/>
              <w:tabs>
                <w:tab w:val="left" w:pos="2636"/>
                <w:tab w:val="left" w:pos="3349"/>
                <w:tab w:val="left" w:pos="34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ответов на вопросы по теме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рабочей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дисциплины,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изучение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рекомендованных</w:t>
            </w:r>
            <w:r>
              <w:rPr>
                <w:sz w:val="24"/>
                <w:szCs w:val="24"/>
              </w:rPr>
              <w:tab/>
              <w:t>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занятию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 правовых актов, судебной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литературных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источников,</w:t>
            </w:r>
          </w:p>
          <w:p w14:paraId="20746EC4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практических 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825DDC" w14:paraId="054C94DC" w14:textId="77777777" w:rsidTr="0066678E">
        <w:tc>
          <w:tcPr>
            <w:tcW w:w="2269" w:type="dxa"/>
            <w:shd w:val="clear" w:color="auto" w:fill="auto"/>
          </w:tcPr>
          <w:p w14:paraId="3C28DC75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налоговое право.</w:t>
            </w:r>
          </w:p>
          <w:p w14:paraId="069E5B9C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042D20C1" w14:textId="77777777" w:rsidR="00825DDC" w:rsidRDefault="008D6016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Соглашения об избежании двойного налогообложения. Международное сотрудничество в налоговой сфере</w:t>
            </w:r>
          </w:p>
        </w:tc>
        <w:tc>
          <w:tcPr>
            <w:tcW w:w="4677" w:type="dxa"/>
          </w:tcPr>
          <w:p w14:paraId="524E3E9D" w14:textId="77777777" w:rsidR="00825DDC" w:rsidRDefault="008D6016">
            <w:pPr>
              <w:pStyle w:val="TableParagraph"/>
              <w:tabs>
                <w:tab w:val="left" w:pos="2636"/>
                <w:tab w:val="left" w:pos="3349"/>
                <w:tab w:val="left" w:pos="3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Подготовка ответов на вопросы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нормативных правовых актов, 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EC4F736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ситуационных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825DDC" w14:paraId="0DA8A73B" w14:textId="77777777" w:rsidTr="0066678E">
        <w:tc>
          <w:tcPr>
            <w:tcW w:w="2269" w:type="dxa"/>
            <w:shd w:val="clear" w:color="auto" w:fill="auto"/>
          </w:tcPr>
          <w:p w14:paraId="65F75EE9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Международно-правовое регулирование финансовых услуг.</w:t>
            </w:r>
          </w:p>
          <w:p w14:paraId="5E010A2D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68F05203" w14:textId="77777777" w:rsidR="00825DDC" w:rsidRDefault="008D6016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специфических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подписавших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ГАТС сторон.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Модели либерализации рынка финансовых услуг.</w:t>
            </w:r>
          </w:p>
          <w:p w14:paraId="66872BFB" w14:textId="77777777" w:rsidR="00825DDC" w:rsidRDefault="00825DDC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AAF35CA" w14:textId="77777777" w:rsidR="00825DDC" w:rsidRDefault="008D6016">
            <w:pPr>
              <w:pStyle w:val="TableParagraph"/>
              <w:tabs>
                <w:tab w:val="left" w:pos="2636"/>
                <w:tab w:val="left" w:pos="3349"/>
                <w:tab w:val="left" w:pos="3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Подготовка ответов на вопросы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нормативных правовых актов, 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  <w:p w14:paraId="5EAF7F04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практических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ситуационных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825DDC" w14:paraId="6D14FD08" w14:textId="77777777" w:rsidTr="0066678E">
        <w:tc>
          <w:tcPr>
            <w:tcW w:w="2269" w:type="dxa"/>
            <w:shd w:val="clear" w:color="auto" w:fill="auto"/>
          </w:tcPr>
          <w:p w14:paraId="1A242FB1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lastRenderedPageBreak/>
              <w:t>Тема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банковское право.</w:t>
            </w:r>
          </w:p>
          <w:p w14:paraId="7946680C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1D1290E5" w14:textId="77777777" w:rsidR="00825DDC" w:rsidRDefault="008D6016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Пруденциальное регулирование в международном банковском праве. Расчетные операции банков в международном банковском праве. Трансграничное банковское кредитование.</w:t>
            </w:r>
          </w:p>
        </w:tc>
        <w:tc>
          <w:tcPr>
            <w:tcW w:w="4677" w:type="dxa"/>
          </w:tcPr>
          <w:p w14:paraId="6C4D5078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работа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справочно-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правовыми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системами,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практики,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 источников.</w:t>
            </w:r>
          </w:p>
        </w:tc>
      </w:tr>
      <w:tr w:rsidR="00825DDC" w14:paraId="5A7541B4" w14:textId="77777777" w:rsidTr="0066678E">
        <w:tc>
          <w:tcPr>
            <w:tcW w:w="2269" w:type="dxa"/>
            <w:shd w:val="clear" w:color="auto" w:fill="auto"/>
          </w:tcPr>
          <w:p w14:paraId="593C1C68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7.</w:t>
            </w:r>
          </w:p>
          <w:p w14:paraId="721AAF66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страховое право.</w:t>
            </w:r>
          </w:p>
        </w:tc>
        <w:tc>
          <w:tcPr>
            <w:tcW w:w="3686" w:type="dxa"/>
            <w:shd w:val="clear" w:color="auto" w:fill="auto"/>
          </w:tcPr>
          <w:p w14:paraId="00DB5301" w14:textId="2102A6B1" w:rsidR="00825DDC" w:rsidRDefault="008D6016" w:rsidP="00B52EC8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before="96"/>
              <w:ind w:right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ассоциация   органов   страхового    надзора (МАСН).     Международное сотрудничество органов страхового надзора различных государств.</w:t>
            </w:r>
          </w:p>
        </w:tc>
        <w:tc>
          <w:tcPr>
            <w:tcW w:w="4677" w:type="dxa"/>
          </w:tcPr>
          <w:p w14:paraId="790BF2F9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дискуссии.</w:t>
            </w:r>
          </w:p>
        </w:tc>
      </w:tr>
      <w:tr w:rsidR="00825DDC" w14:paraId="5C8E6D87" w14:textId="77777777" w:rsidTr="0066678E">
        <w:trPr>
          <w:trHeight w:val="698"/>
        </w:trPr>
        <w:tc>
          <w:tcPr>
            <w:tcW w:w="2269" w:type="dxa"/>
            <w:shd w:val="clear" w:color="auto" w:fill="auto"/>
          </w:tcPr>
          <w:p w14:paraId="78DDCE3D" w14:textId="606D7343" w:rsidR="00825DDC" w:rsidRPr="00B52EC8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правопорядок 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интеграции.</w:t>
            </w:r>
          </w:p>
        </w:tc>
        <w:tc>
          <w:tcPr>
            <w:tcW w:w="3686" w:type="dxa"/>
            <w:shd w:val="clear" w:color="auto" w:fill="auto"/>
          </w:tcPr>
          <w:p w14:paraId="1486D5DD" w14:textId="139604BC" w:rsidR="00825DDC" w:rsidRPr="00B52EC8" w:rsidRDefault="008D6016" w:rsidP="00B52EC8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Международно-правовые институты в финансовой сфере СНГ/ЕАЭС. Международно-правовые институты в финансовой сфере БРИКС. Создание единой валюты ЕАЭС, БРИКС, ШОС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14:paraId="13C736CF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</w:t>
            </w:r>
          </w:p>
        </w:tc>
      </w:tr>
      <w:tr w:rsidR="00825DDC" w14:paraId="2D34F5A1" w14:textId="77777777" w:rsidTr="0066678E">
        <w:trPr>
          <w:trHeight w:val="2500"/>
        </w:trPr>
        <w:tc>
          <w:tcPr>
            <w:tcW w:w="2269" w:type="dxa"/>
            <w:shd w:val="clear" w:color="auto" w:fill="auto"/>
          </w:tcPr>
          <w:p w14:paraId="5F0CB513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споры</w:t>
            </w:r>
          </w:p>
        </w:tc>
        <w:tc>
          <w:tcPr>
            <w:tcW w:w="3686" w:type="dxa"/>
            <w:shd w:val="clear" w:color="auto" w:fill="auto"/>
          </w:tcPr>
          <w:p w14:paraId="532EA2D2" w14:textId="1E292876" w:rsidR="00825DDC" w:rsidRPr="00B52EC8" w:rsidRDefault="008D6016" w:rsidP="00B52EC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разрешению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споров (P.R.I.M.E. Finance). Правила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(P.R.I.M.E. Finance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Mediation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Rules).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Арбитражные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(P.R.I.M.E.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Arbitration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Rules). </w:t>
            </w:r>
          </w:p>
        </w:tc>
        <w:tc>
          <w:tcPr>
            <w:tcW w:w="4677" w:type="dxa"/>
          </w:tcPr>
          <w:p w14:paraId="3F29447B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</w:t>
            </w:r>
          </w:p>
        </w:tc>
      </w:tr>
      <w:tr w:rsidR="00825DDC" w14:paraId="6155831F" w14:textId="77777777" w:rsidTr="0066678E">
        <w:tc>
          <w:tcPr>
            <w:tcW w:w="2269" w:type="dxa"/>
            <w:shd w:val="clear" w:color="auto" w:fill="auto"/>
          </w:tcPr>
          <w:p w14:paraId="63BFFE3F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борьбе 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экономическими/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преступлениями</w:t>
            </w:r>
          </w:p>
        </w:tc>
        <w:tc>
          <w:tcPr>
            <w:tcW w:w="3686" w:type="dxa"/>
            <w:shd w:val="clear" w:color="auto" w:fill="auto"/>
          </w:tcPr>
          <w:p w14:paraId="5789B225" w14:textId="77777777" w:rsidR="00825DDC" w:rsidRDefault="008D60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экономического сотрудничества и развития (ОЭСР). </w:t>
            </w:r>
          </w:p>
          <w:p w14:paraId="58840790" w14:textId="77777777" w:rsidR="00825DDC" w:rsidRDefault="008D601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Федеральная служба по финансовому мониторингу (Росфинмониторинг).</w:t>
            </w:r>
          </w:p>
          <w:p w14:paraId="5C22FC26" w14:textId="77777777" w:rsidR="00825DDC" w:rsidRDefault="00825DDC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453019AB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</w:t>
            </w:r>
          </w:p>
        </w:tc>
      </w:tr>
    </w:tbl>
    <w:p w14:paraId="28941979" w14:textId="73F666A6" w:rsidR="00825DDC" w:rsidRDefault="00825DDC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4ECCDFBF" w14:textId="77777777" w:rsidR="0066678E" w:rsidRDefault="0066678E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54A20F4C" w14:textId="77777777" w:rsidR="00825DDC" w:rsidRDefault="008D6016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6831B65E" w14:textId="77777777" w:rsidR="00825DDC" w:rsidRDefault="008D601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562E133B" w14:textId="77777777" w:rsidR="00825DDC" w:rsidRDefault="008D60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возникновении экономического(финансового) спора и наличия заявления сторон о необходимости обращения к механизму урегулирования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рамках Арбитражного центра при РСПП РФ, если стороны не договорились об ином, местом арбитража является Российская Федерации, город Москва. </w:t>
      </w:r>
    </w:p>
    <w:p w14:paraId="40A4AB88" w14:textId="77777777" w:rsidR="00825DDC" w:rsidRDefault="008D60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Предусмотрена ли возможность проведения заседания в ином месте?</w:t>
      </w:r>
    </w:p>
    <w:p w14:paraId="085545DE" w14:textId="77777777" w:rsidR="00825DDC" w:rsidRDefault="008D60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права и обязанности лиц, участвующих в арбитраже?</w:t>
      </w:r>
    </w:p>
    <w:p w14:paraId="4A6617BC" w14:textId="77777777" w:rsidR="00825DDC" w:rsidRDefault="008D6016">
      <w:pPr>
        <w:pStyle w:val="af6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Обязаны ли стороны исполнять решение арбитража?</w:t>
      </w:r>
    </w:p>
    <w:p w14:paraId="49A96914" w14:textId="77777777" w:rsidR="00825DDC" w:rsidRDefault="00825DD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30FFAF" w14:textId="77777777" w:rsidR="00825DDC" w:rsidRDefault="008D6016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темы домашнего творческого задания</w:t>
      </w:r>
    </w:p>
    <w:p w14:paraId="09CD80C5" w14:textId="77777777" w:rsidR="00825DDC" w:rsidRDefault="008D6016">
      <w:pPr>
        <w:pStyle w:val="af6"/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международного финансового права.</w:t>
      </w:r>
    </w:p>
    <w:p w14:paraId="2BD1AEC8" w14:textId="77777777" w:rsidR="00825DDC" w:rsidRDefault="008D6016">
      <w:pPr>
        <w:pStyle w:val="af6"/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Международное финансовое право в системе международного экономического права.</w:t>
      </w:r>
    </w:p>
    <w:p w14:paraId="262AF562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Базельский</w:t>
      </w:r>
      <w:r>
        <w:rPr>
          <w:rFonts w:ascii="Times New Roman" w:hAnsi="Times New Roman" w:cs="Times New Roman"/>
          <w:sz w:val="28"/>
          <w:szCs w:val="28"/>
        </w:rPr>
        <w:tab/>
        <w:t>комитет</w:t>
      </w:r>
      <w:r>
        <w:rPr>
          <w:rFonts w:ascii="Times New Roman" w:hAnsi="Times New Roman" w:cs="Times New Roman"/>
          <w:sz w:val="28"/>
          <w:szCs w:val="28"/>
        </w:rPr>
        <w:tab/>
        <w:t>по</w:t>
      </w:r>
      <w:r>
        <w:rPr>
          <w:rFonts w:ascii="Times New Roman" w:hAnsi="Times New Roman" w:cs="Times New Roman"/>
          <w:sz w:val="28"/>
          <w:szCs w:val="28"/>
        </w:rPr>
        <w:tab/>
        <w:t>банковскому</w:t>
      </w:r>
      <w:r>
        <w:rPr>
          <w:rFonts w:ascii="Times New Roman" w:hAnsi="Times New Roman" w:cs="Times New Roman"/>
          <w:sz w:val="28"/>
          <w:szCs w:val="28"/>
        </w:rPr>
        <w:tab/>
        <w:t>надзору</w:t>
      </w:r>
      <w:r>
        <w:rPr>
          <w:rFonts w:ascii="Times New Roman" w:hAnsi="Times New Roman" w:cs="Times New Roman"/>
          <w:sz w:val="28"/>
          <w:szCs w:val="28"/>
        </w:rPr>
        <w:tab/>
        <w:t>(БКБС):</w:t>
      </w:r>
      <w:r>
        <w:rPr>
          <w:rFonts w:ascii="Times New Roman" w:hAnsi="Times New Roman" w:cs="Times New Roman"/>
          <w:sz w:val="28"/>
          <w:szCs w:val="28"/>
        </w:rPr>
        <w:tab/>
        <w:t>структура</w:t>
      </w:r>
      <w:r>
        <w:rPr>
          <w:rFonts w:ascii="Times New Roman" w:hAnsi="Times New Roman" w:cs="Times New Roman"/>
          <w:sz w:val="28"/>
          <w:szCs w:val="28"/>
        </w:rPr>
        <w:tab/>
        <w:t>и полномочия.</w:t>
      </w:r>
    </w:p>
    <w:p w14:paraId="591466D0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Генеральное</w:t>
      </w:r>
      <w:r>
        <w:rPr>
          <w:rFonts w:ascii="Times New Roman" w:hAnsi="Times New Roman" w:cs="Times New Roman"/>
          <w:sz w:val="28"/>
          <w:szCs w:val="28"/>
        </w:rPr>
        <w:tab/>
        <w:t>соглашение</w:t>
      </w:r>
      <w:r>
        <w:rPr>
          <w:rFonts w:ascii="Times New Roman" w:hAnsi="Times New Roman" w:cs="Times New Roman"/>
          <w:sz w:val="28"/>
          <w:szCs w:val="28"/>
        </w:rPr>
        <w:tab/>
        <w:t>по</w:t>
      </w:r>
      <w:r>
        <w:rPr>
          <w:rFonts w:ascii="Times New Roman" w:hAnsi="Times New Roman" w:cs="Times New Roman"/>
          <w:sz w:val="28"/>
          <w:szCs w:val="28"/>
        </w:rPr>
        <w:tab/>
        <w:t>услугам</w:t>
      </w:r>
      <w:r>
        <w:rPr>
          <w:rFonts w:ascii="Times New Roman" w:hAnsi="Times New Roman" w:cs="Times New Roman"/>
          <w:sz w:val="28"/>
          <w:szCs w:val="28"/>
        </w:rPr>
        <w:tab/>
        <w:t>(ГАТС)</w:t>
      </w:r>
      <w:r>
        <w:rPr>
          <w:rFonts w:ascii="Times New Roman" w:hAnsi="Times New Roman" w:cs="Times New Roman"/>
          <w:sz w:val="28"/>
          <w:szCs w:val="28"/>
        </w:rPr>
        <w:tab/>
        <w:t>ВТО</w:t>
      </w:r>
      <w:r>
        <w:rPr>
          <w:rFonts w:ascii="Times New Roman" w:hAnsi="Times New Roman" w:cs="Times New Roman"/>
          <w:sz w:val="28"/>
          <w:szCs w:val="28"/>
        </w:rPr>
        <w:tab/>
        <w:t>как</w:t>
      </w:r>
      <w:r>
        <w:rPr>
          <w:rFonts w:ascii="Times New Roman" w:hAnsi="Times New Roman" w:cs="Times New Roman"/>
          <w:sz w:val="28"/>
          <w:szCs w:val="28"/>
        </w:rPr>
        <w:tab/>
        <w:t>основа многостороннего регулирования финансовых услуг: структура и содержание.</w:t>
      </w:r>
    </w:p>
    <w:p w14:paraId="7EB91037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Государства как субъекты международного финансового права.</w:t>
      </w:r>
    </w:p>
    <w:p w14:paraId="1CAFFDA0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Источники международного финансового права.</w:t>
      </w:r>
    </w:p>
    <w:p w14:paraId="26A1AF7B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Источники финансового права Европейского союза.</w:t>
      </w:r>
    </w:p>
    <w:p w14:paraId="23D5B8A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Источники финансового правопорядка ЕАЭС.</w:t>
      </w:r>
    </w:p>
    <w:p w14:paraId="591AD17D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Источники финансового правопорядка СНГ.</w:t>
      </w:r>
    </w:p>
    <w:p w14:paraId="74E37FE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Комитет по глобальной финансовой системе: структура и полномочия.</w:t>
      </w:r>
    </w:p>
    <w:p w14:paraId="56AF86EE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Комитет по платежам и рыночной инфраструктуре (КПМИ): структура и полномочия.</w:t>
      </w:r>
    </w:p>
    <w:p w14:paraId="26D83E97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Комитет по рынкам: структура и полномочия.</w:t>
      </w:r>
    </w:p>
    <w:p w14:paraId="50E5F06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Компетенция международных судов при разрешении межгосударственных финансовых споров.</w:t>
      </w:r>
    </w:p>
    <w:p w14:paraId="2045BA67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>Международная система противодействия легализации преступных доходов и финансированию терроризма.</w:t>
      </w:r>
    </w:p>
    <w:p w14:paraId="2E0CC05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Международно-правовое регулирование валютных отношений.</w:t>
      </w:r>
    </w:p>
    <w:p w14:paraId="3A3C5314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Международно-правовое регулирование и надзор в банковской сфере.</w:t>
      </w:r>
    </w:p>
    <w:p w14:paraId="374BEEF2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Международно-правовое регулирование и надзор в страховой сфере.</w:t>
      </w:r>
    </w:p>
    <w:p w14:paraId="771A9B18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Международно-правовые институты в финансовой сфере ЕАЭС.</w:t>
      </w:r>
    </w:p>
    <w:p w14:paraId="52BCD81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Международно-правовые институты в финансовой сфере СНГ.</w:t>
      </w:r>
    </w:p>
    <w:p w14:paraId="31BB95B2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>Международные финансовые организации как субъекты международного финансового права.</w:t>
      </w:r>
    </w:p>
    <w:p w14:paraId="046A9A3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>Международные финансовые регуляторы.</w:t>
      </w:r>
    </w:p>
    <w:p w14:paraId="08AC086E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Механизмы урегулирования межгосударственных споров, вытекающих из двусторонних и многосторонних финансовых договоров.</w:t>
      </w:r>
    </w:p>
    <w:p w14:paraId="4ACC1783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>Понятие и предмет международного финансового права.</w:t>
      </w:r>
    </w:p>
    <w:p w14:paraId="12AED53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370DB3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23.</w:t>
      </w:r>
      <w:r>
        <w:rPr>
          <w:rFonts w:ascii="Times New Roman" w:hAnsi="Times New Roman" w:cs="Times New Roman"/>
          <w:sz w:val="28"/>
          <w:szCs w:val="28"/>
        </w:rPr>
        <w:tab/>
        <w:t>Понятие международных финансовых стандартов.</w:t>
      </w:r>
    </w:p>
    <w:p w14:paraId="531580FD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Правовой статус и функции Банка международных расчетов.</w:t>
      </w:r>
    </w:p>
    <w:p w14:paraId="7B025880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Правовой статус и функции Европейского центрального банка.</w:t>
      </w:r>
    </w:p>
    <w:p w14:paraId="240A2A9A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  <w:t>Принципы международного финансового права.</w:t>
      </w:r>
    </w:p>
    <w:p w14:paraId="3511126A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  <w:t>Структура и функции Европейского банка реконструкции и развития.</w:t>
      </w:r>
    </w:p>
    <w:p w14:paraId="6AFC3663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ab/>
        <w:t>Структура и функции Международного банка реконструкции и развития.</w:t>
      </w:r>
    </w:p>
    <w:p w14:paraId="68BF518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  <w:t>Структура и функции Международного валютного фонда.</w:t>
      </w:r>
    </w:p>
    <w:p w14:paraId="0EA8631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  <w:t>Субъекты международного финансового права.</w:t>
      </w:r>
    </w:p>
    <w:p w14:paraId="6CEF4804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</w:rPr>
        <w:tab/>
        <w:t>Функции международного финансового права.</w:t>
      </w:r>
    </w:p>
    <w:p w14:paraId="32AAC4A7" w14:textId="77777777" w:rsidR="00825DDC" w:rsidRDefault="00825DD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47169B" w14:textId="77777777" w:rsidR="00825DDC" w:rsidRDefault="008D6016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темы презентаций</w:t>
      </w:r>
    </w:p>
    <w:p w14:paraId="2E3B0D47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Бреттон-Вудская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валютная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(1944-1970гг.).</w:t>
      </w:r>
    </w:p>
    <w:p w14:paraId="2A7935E2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Взаимодействие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Российской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Федерации</w:t>
      </w:r>
      <w:r>
        <w:rPr>
          <w:rFonts w:ascii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ВТО.</w:t>
      </w:r>
    </w:p>
    <w:p w14:paraId="0714F7D2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Взаимодействие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Российской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Федерации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МВФ.</w:t>
      </w:r>
    </w:p>
    <w:p w14:paraId="4A73E92A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Генуэзская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золотодевизного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стандарта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(1922-1944гг.).</w:t>
      </w:r>
    </w:p>
    <w:p w14:paraId="5BC4BABC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Группа</w:t>
      </w:r>
      <w:r>
        <w:rPr>
          <w:rFonts w:ascii="Times New Roman" w:hAnsi="Times New Roman" w:cs="Times New Roman"/>
          <w:spacing w:val="2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разработки</w:t>
      </w:r>
      <w:r>
        <w:rPr>
          <w:rFonts w:ascii="Times New Roman" w:hAnsi="Times New Roman" w:cs="Times New Roman"/>
          <w:spacing w:val="2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финансовых</w:t>
      </w:r>
      <w:r>
        <w:rPr>
          <w:rFonts w:ascii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мер</w:t>
      </w:r>
      <w:r>
        <w:rPr>
          <w:rFonts w:ascii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3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борьбе</w:t>
      </w:r>
      <w:r>
        <w:rPr>
          <w:rFonts w:ascii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pacing w:val="2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отмыванием</w:t>
      </w:r>
      <w:r>
        <w:rPr>
          <w:rFonts w:ascii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денег</w:t>
      </w:r>
      <w:r>
        <w:rPr>
          <w:rFonts w:ascii="Times New Roman" w:hAnsi="Times New Roman" w:cs="Times New Roman"/>
          <w:spacing w:val="4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финансированием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терроризма (ФАТФ).</w:t>
      </w:r>
    </w:p>
    <w:p w14:paraId="253CAD45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Евразийская</w:t>
      </w:r>
      <w:r>
        <w:rPr>
          <w:rFonts w:ascii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группа</w:t>
      </w:r>
      <w:r>
        <w:rPr>
          <w:rFonts w:ascii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противодействию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легализации</w:t>
      </w:r>
      <w:r>
        <w:rPr>
          <w:rFonts w:ascii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преступных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доходов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финансированию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терроризма.</w:t>
      </w:r>
    </w:p>
    <w:p w14:paraId="23CFE3EB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Европейская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центральных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банков.</w:t>
      </w:r>
    </w:p>
    <w:p w14:paraId="79677C85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Институты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международного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финансового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права.</w:t>
      </w:r>
    </w:p>
    <w:p w14:paraId="1220E578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Источники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финансового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права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ЕС.</w:t>
      </w:r>
    </w:p>
    <w:p w14:paraId="130FD67B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Международное регулирование страховой деятельности.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</w:p>
    <w:p w14:paraId="61A3F4C3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Международное сотрудничество в сфере финансового мониторинга.</w:t>
      </w:r>
    </w:p>
    <w:p w14:paraId="69F1D300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Международные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стандарты страхования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вкладов.</w:t>
      </w:r>
    </w:p>
    <w:p w14:paraId="7D3891FF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Международные</w:t>
      </w:r>
      <w:r>
        <w:rPr>
          <w:rFonts w:ascii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финансовые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регуляторы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(на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выбор):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Базельский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комитет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банковскому надзору (БКБН),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Международная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организаций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комиссий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ценным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бумагам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(ИОСКО),</w:t>
      </w:r>
      <w:r>
        <w:rPr>
          <w:rFonts w:ascii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Международная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ассоциация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страховых</w:t>
      </w:r>
      <w:r>
        <w:rPr>
          <w:rFonts w:ascii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надзоров</w:t>
      </w:r>
      <w:r>
        <w:rPr>
          <w:rFonts w:ascii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(МАСН).</w:t>
      </w:r>
    </w:p>
    <w:p w14:paraId="7E45CC29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Парижская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валютная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(1867-1922гг.).</w:t>
      </w:r>
    </w:p>
    <w:p w14:paraId="56B629B8" w14:textId="77777777" w:rsidR="00825DDC" w:rsidRDefault="00825DD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6B562E" w14:textId="77777777" w:rsidR="00825DDC" w:rsidRDefault="008D6016">
      <w:pPr>
        <w:pStyle w:val="af6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21D5F07D" w14:textId="77777777" w:rsidR="00825DDC" w:rsidRDefault="008D601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2777B3B8" w14:textId="77777777" w:rsidR="00825DDC" w:rsidRDefault="008D60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636582F" w14:textId="0C988A67" w:rsidR="00825DDC" w:rsidRDefault="008D6016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1" w:name="_Toc11776781"/>
      <w:r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>
        <w:rPr>
          <w:sz w:val="28"/>
          <w:szCs w:val="28"/>
        </w:rPr>
        <w:t>умений и знаний</w:t>
      </w:r>
      <w:bookmarkEnd w:id="1"/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822"/>
        <w:gridCol w:w="2268"/>
        <w:gridCol w:w="2812"/>
        <w:gridCol w:w="3843"/>
      </w:tblGrid>
      <w:tr w:rsidR="00825DDC" w14:paraId="5011A75A" w14:textId="77777777" w:rsidTr="00F86A90">
        <w:tc>
          <w:tcPr>
            <w:tcW w:w="1680" w:type="dxa"/>
            <w:shd w:val="clear" w:color="auto" w:fill="auto"/>
          </w:tcPr>
          <w:p w14:paraId="5DE1E1B5" w14:textId="77777777" w:rsidR="00825DDC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68" w:type="dxa"/>
            <w:shd w:val="clear" w:color="auto" w:fill="auto"/>
          </w:tcPr>
          <w:p w14:paraId="3D9CC667" w14:textId="77777777" w:rsidR="00825DDC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856" w:type="dxa"/>
            <w:shd w:val="clear" w:color="auto" w:fill="auto"/>
          </w:tcPr>
          <w:p w14:paraId="42743B9A" w14:textId="77777777" w:rsidR="00825DDC" w:rsidRPr="0066678E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66678E">
              <w:rPr>
                <w:rFonts w:ascii="Times New Roman" w:eastAsia="Calibri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41" w:type="dxa"/>
            <w:shd w:val="clear" w:color="auto" w:fill="auto"/>
          </w:tcPr>
          <w:p w14:paraId="001F6927" w14:textId="77777777" w:rsidR="00825DDC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25DDC" w14:paraId="6214762E" w14:textId="77777777" w:rsidTr="00F86A90">
        <w:tc>
          <w:tcPr>
            <w:tcW w:w="1680" w:type="dxa"/>
            <w:vMerge w:val="restart"/>
            <w:shd w:val="clear" w:color="auto" w:fill="auto"/>
          </w:tcPr>
          <w:p w14:paraId="504E0BA7" w14:textId="77777777" w:rsidR="00825DDC" w:rsidRDefault="008D6016">
            <w:pPr>
              <w:pStyle w:val="TableParagraph"/>
              <w:spacing w:line="273" w:lineRule="exact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УК-5</w:t>
            </w:r>
          </w:p>
          <w:p w14:paraId="5D21D35E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Способность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использовать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основы 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знаний в различных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сферах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  <w:tc>
          <w:tcPr>
            <w:tcW w:w="2268" w:type="dxa"/>
            <w:shd w:val="clear" w:color="auto" w:fill="auto"/>
          </w:tcPr>
          <w:p w14:paraId="75B6A4D9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ab/>
              <w:t>Использует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знания о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нормах действующего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законодательства,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регулирующих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отношения в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различных сферах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жизнедеятельности.</w:t>
            </w:r>
          </w:p>
        </w:tc>
        <w:tc>
          <w:tcPr>
            <w:tcW w:w="2856" w:type="dxa"/>
            <w:shd w:val="clear" w:color="auto" w:fill="auto"/>
          </w:tcPr>
          <w:p w14:paraId="7ADF01A7" w14:textId="77777777" w:rsidR="00825DDC" w:rsidRDefault="008D6016">
            <w:pPr>
              <w:pStyle w:val="TableParagraph"/>
              <w:tabs>
                <w:tab w:val="left" w:pos="627"/>
                <w:tab w:val="left" w:pos="2138"/>
              </w:tabs>
              <w:contextualSpacing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различных </w:t>
            </w:r>
            <w:r>
              <w:rPr>
                <w:spacing w:val="-1"/>
                <w:sz w:val="24"/>
              </w:rPr>
              <w:t>сферах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  <w:p w14:paraId="584F685D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</w:p>
          <w:p w14:paraId="7963ABFF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правильно</w:t>
            </w:r>
            <w:r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истолковывать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правовые</w:t>
            </w:r>
            <w:r>
              <w:rPr>
                <w:rFonts w:ascii="Times New Roman" w:hAnsi="Times New Roman" w:cs="Times New Roman"/>
                <w:sz w:val="24"/>
              </w:rPr>
              <w:tab/>
              <w:t>нормы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действующего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законодательства,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регулирующие</w:t>
            </w:r>
            <w:r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отношения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 различных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сферах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жизнедеятельности.</w:t>
            </w:r>
          </w:p>
        </w:tc>
        <w:tc>
          <w:tcPr>
            <w:tcW w:w="3941" w:type="dxa"/>
            <w:shd w:val="clear" w:color="auto" w:fill="auto"/>
          </w:tcPr>
          <w:p w14:paraId="7FCA4B45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Евразийском экономическом союзе был подписан 29 мая 2014 года лидерами Беларуси, Казахстана и России и вступил в силу 1 января 2015 года. </w:t>
            </w:r>
          </w:p>
          <w:p w14:paraId="0EB69D2A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Каковы цели создания Евразийского экономического союза? </w:t>
            </w:r>
          </w:p>
          <w:p w14:paraId="0EB81AEB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Когда и какие еще страны присоединились к Договору о Евразийском экономическом союзе?</w:t>
            </w:r>
          </w:p>
          <w:p w14:paraId="47ED67DC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Назовите перспективы развития Евразийского экономического союза.</w:t>
            </w:r>
          </w:p>
          <w:p w14:paraId="79B64F7D" w14:textId="77777777" w:rsidR="00825DDC" w:rsidRDefault="00825DDC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FF0000"/>
                <w:sz w:val="24"/>
                <w:szCs w:val="24"/>
                <w:lang w:eastAsia="ru-RU"/>
              </w:rPr>
            </w:pPr>
          </w:p>
        </w:tc>
      </w:tr>
      <w:tr w:rsidR="00825DDC" w14:paraId="49C437BE" w14:textId="77777777" w:rsidTr="00F86A90">
        <w:tc>
          <w:tcPr>
            <w:tcW w:w="1680" w:type="dxa"/>
            <w:vMerge/>
            <w:shd w:val="clear" w:color="auto" w:fill="auto"/>
          </w:tcPr>
          <w:p w14:paraId="4606A1A5" w14:textId="77777777" w:rsidR="00825DDC" w:rsidRDefault="00825DDC">
            <w:pPr>
              <w:pStyle w:val="TableParagraph"/>
              <w:spacing w:line="273" w:lineRule="exact"/>
              <w:contextualSpacing/>
              <w:rPr>
                <w:b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774161B" w14:textId="77777777" w:rsidR="00825DDC" w:rsidRDefault="008D6016">
            <w:pPr>
              <w:pStyle w:val="TableParagraph"/>
              <w:tabs>
                <w:tab w:val="left" w:pos="2409"/>
              </w:tabs>
              <w:ind w:left="278" w:right="89" w:hanging="171"/>
              <w:rPr>
                <w:sz w:val="24"/>
              </w:rPr>
            </w:pPr>
            <w:r>
              <w:rPr>
                <w:sz w:val="24"/>
              </w:rPr>
              <w:t xml:space="preserve">2.Вырабатывает </w:t>
            </w:r>
            <w:r>
              <w:rPr>
                <w:spacing w:val="-6"/>
                <w:sz w:val="24"/>
              </w:rPr>
              <w:t xml:space="preserve">пути </w:t>
            </w:r>
            <w:r>
              <w:rPr>
                <w:sz w:val="24"/>
              </w:rPr>
              <w:t>решения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</w:p>
          <w:p w14:paraId="0B80B126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задачи,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выбирая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оптимальный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способ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ее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исходя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действующих</w:t>
            </w:r>
            <w:r>
              <w:rPr>
                <w:rFonts w:ascii="Times New Roman" w:hAnsi="Times New Roman" w:cs="Times New Roman"/>
                <w:sz w:val="24"/>
              </w:rPr>
              <w:t xml:space="preserve"> правовых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имеющихся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ресурсов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ограничений</w:t>
            </w:r>
          </w:p>
        </w:tc>
        <w:tc>
          <w:tcPr>
            <w:tcW w:w="2856" w:type="dxa"/>
            <w:shd w:val="clear" w:color="auto" w:fill="auto"/>
          </w:tcPr>
          <w:p w14:paraId="6318C024" w14:textId="77777777" w:rsidR="00825DDC" w:rsidRDefault="008D6016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47900DE7" w14:textId="77777777" w:rsidR="00825DDC" w:rsidRDefault="008D6016">
            <w:pPr>
              <w:pStyle w:val="TableParagraph"/>
              <w:tabs>
                <w:tab w:val="left" w:pos="627"/>
                <w:tab w:val="left" w:pos="2138"/>
              </w:tabs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определять оптимальный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ограничений.</w:t>
            </w:r>
          </w:p>
        </w:tc>
        <w:tc>
          <w:tcPr>
            <w:tcW w:w="3941" w:type="dxa"/>
            <w:shd w:val="clear" w:color="auto" w:fill="auto"/>
          </w:tcPr>
          <w:p w14:paraId="7C72352D" w14:textId="77777777" w:rsidR="00825DDC" w:rsidRPr="002C7D75" w:rsidRDefault="008D6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К Договору о Евразийском экономическом союзе было принято 33 приложения, среди которых, приложение №17 Протокол по финансовым услугам.</w:t>
            </w:r>
          </w:p>
          <w:p w14:paraId="446EEC85" w14:textId="77777777" w:rsidR="00825DDC" w:rsidRPr="002C7D75" w:rsidRDefault="008D6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Что следует понимать под термином «финансовые услуги»?</w:t>
            </w:r>
          </w:p>
          <w:p w14:paraId="6E7476D1" w14:textId="77777777" w:rsidR="00825DDC" w:rsidRPr="002C7D75" w:rsidRDefault="008D6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По каким видам деятельности государства -члены ЕАЭС гармонизируют требования в секторе услуг на рынке ценных бумаг?</w:t>
            </w:r>
          </w:p>
          <w:p w14:paraId="04FF1B3A" w14:textId="77777777" w:rsidR="00825DDC" w:rsidRPr="002C7D75" w:rsidRDefault="008D6016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FF0000"/>
                <w:sz w:val="24"/>
                <w:szCs w:val="24"/>
                <w:lang w:eastAsia="ru-RU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Что представляет собой гармонизация,  какие сложности могут возникнуть при ее проведении</w:t>
            </w: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C7D75" w14:paraId="42C0F5E1" w14:textId="77777777" w:rsidTr="00F86A90">
        <w:tc>
          <w:tcPr>
            <w:tcW w:w="1680" w:type="dxa"/>
            <w:vMerge w:val="restart"/>
            <w:shd w:val="clear" w:color="auto" w:fill="auto"/>
          </w:tcPr>
          <w:p w14:paraId="030A881B" w14:textId="77777777" w:rsidR="002C7D75" w:rsidRPr="00ED32E9" w:rsidRDefault="002C7D75" w:rsidP="002C7D7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ED32E9">
              <w:rPr>
                <w:b/>
                <w:sz w:val="24"/>
                <w:szCs w:val="24"/>
              </w:rPr>
              <w:t>ПКН-1</w:t>
            </w:r>
          </w:p>
          <w:p w14:paraId="46143153" w14:textId="77777777" w:rsidR="002C7D75" w:rsidRPr="00ED32E9" w:rsidRDefault="002C7D75" w:rsidP="002C7D75">
            <w:pPr>
              <w:pStyle w:val="TableParagraph"/>
              <w:rPr>
                <w:bCs/>
                <w:sz w:val="24"/>
                <w:szCs w:val="24"/>
              </w:rPr>
            </w:pPr>
          </w:p>
          <w:p w14:paraId="0FB51BDE" w14:textId="77777777" w:rsidR="002C7D75" w:rsidRPr="00ED32E9" w:rsidRDefault="002C7D75" w:rsidP="002C7D75">
            <w:pPr>
              <w:pStyle w:val="TableParagraph"/>
              <w:spacing w:line="252" w:lineRule="exact"/>
              <w:rPr>
                <w:bCs/>
                <w:sz w:val="24"/>
                <w:szCs w:val="24"/>
              </w:rPr>
            </w:pPr>
            <w:r w:rsidRPr="00ED32E9">
              <w:rPr>
                <w:bCs/>
                <w:sz w:val="24"/>
                <w:szCs w:val="24"/>
              </w:rPr>
              <w:lastRenderedPageBreak/>
              <w:t>(Для</w:t>
            </w:r>
            <w:r w:rsidRPr="00ED32E9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ED32E9">
              <w:rPr>
                <w:bCs/>
                <w:sz w:val="24"/>
                <w:szCs w:val="24"/>
              </w:rPr>
              <w:t>профиля</w:t>
            </w:r>
          </w:p>
          <w:p w14:paraId="29612060" w14:textId="31FACE8B" w:rsidR="002C7D75" w:rsidRPr="00E600C3" w:rsidRDefault="002C7D75" w:rsidP="002C7D75">
            <w:pPr>
              <w:pStyle w:val="TableParagraph"/>
              <w:ind w:left="110" w:right="114"/>
              <w:rPr>
                <w:sz w:val="24"/>
                <w:szCs w:val="24"/>
                <w:highlight w:val="yellow"/>
              </w:rPr>
            </w:pPr>
            <w:r w:rsidRPr="00ED32E9">
              <w:rPr>
                <w:bCs/>
                <w:sz w:val="24"/>
                <w:szCs w:val="24"/>
              </w:rPr>
              <w:t>«Мировые финансы и цифровые технологии (с</w:t>
            </w:r>
            <w:r w:rsidRPr="00ED32E9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ED32E9">
              <w:rPr>
                <w:bCs/>
                <w:sz w:val="24"/>
                <w:szCs w:val="24"/>
              </w:rPr>
              <w:t>частичной</w:t>
            </w:r>
            <w:r w:rsidRPr="00ED32E9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ED32E9">
              <w:rPr>
                <w:bCs/>
                <w:sz w:val="24"/>
                <w:szCs w:val="24"/>
              </w:rPr>
              <w:t>реализацией</w:t>
            </w:r>
            <w:r w:rsidRPr="00ED32E9">
              <w:rPr>
                <w:bCs/>
                <w:spacing w:val="-52"/>
                <w:sz w:val="24"/>
                <w:szCs w:val="24"/>
              </w:rPr>
              <w:t xml:space="preserve"> </w:t>
            </w:r>
            <w:r w:rsidRPr="00ED32E9">
              <w:rPr>
                <w:bCs/>
                <w:sz w:val="24"/>
                <w:szCs w:val="24"/>
              </w:rPr>
              <w:t>на англ.</w:t>
            </w:r>
            <w:r w:rsidRPr="00ED32E9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ED32E9">
              <w:rPr>
                <w:bCs/>
                <w:sz w:val="24"/>
                <w:szCs w:val="24"/>
              </w:rPr>
              <w:t>языке)»)</w:t>
            </w:r>
          </w:p>
        </w:tc>
        <w:tc>
          <w:tcPr>
            <w:tcW w:w="2268" w:type="dxa"/>
            <w:shd w:val="clear" w:color="auto" w:fill="auto"/>
          </w:tcPr>
          <w:p w14:paraId="105E6F96" w14:textId="75559BBB" w:rsidR="002C7D75" w:rsidRPr="008F1A36" w:rsidRDefault="002C7D75" w:rsidP="008F1A3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Демонстрирует знание </w:t>
            </w:r>
            <w:r w:rsidRPr="00ED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856" w:type="dxa"/>
            <w:shd w:val="clear" w:color="auto" w:fill="auto"/>
          </w:tcPr>
          <w:p w14:paraId="3B61BFD7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ED32E9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экономические</w:t>
            </w:r>
          </w:p>
          <w:p w14:paraId="30096C7B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концепции, модели, ведущие школы и направления развития науки в сфере международных финансовых отношений</w:t>
            </w:r>
          </w:p>
          <w:p w14:paraId="74936832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категориальный и научный аппарат при анализе международных</w:t>
            </w:r>
          </w:p>
          <w:p w14:paraId="56114B3C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отношений</w:t>
            </w:r>
          </w:p>
          <w:p w14:paraId="6540B45A" w14:textId="369F475C" w:rsidR="002C7D75" w:rsidRPr="00E600C3" w:rsidRDefault="002C7D75">
            <w:pPr>
              <w:pStyle w:val="Default"/>
              <w:rPr>
                <w:color w:val="auto"/>
                <w:highlight w:val="yellow"/>
              </w:rPr>
            </w:pPr>
          </w:p>
        </w:tc>
        <w:tc>
          <w:tcPr>
            <w:tcW w:w="3941" w:type="dxa"/>
            <w:shd w:val="clear" w:color="auto" w:fill="auto"/>
          </w:tcPr>
          <w:p w14:paraId="7E53BFA0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Договоры об избежании двойного налогообложения представляют </w:t>
            </w:r>
            <w:r w:rsidRPr="002C7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собой международные межправительственные соглашения.Назовите страны (не менее 7), с правительствами которых Российская Федерация заключила договор об избежании двойного налогообложения. </w:t>
            </w:r>
          </w:p>
          <w:p w14:paraId="6DEB62A5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 xml:space="preserve">С какой целью заключаются указанные договоры? </w:t>
            </w:r>
          </w:p>
          <w:p w14:paraId="7A344827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Каково основное содержание указанных договоров (рассмотреть на конкретном примере).</w:t>
            </w:r>
          </w:p>
        </w:tc>
      </w:tr>
      <w:tr w:rsidR="002C7D75" w14:paraId="13338A24" w14:textId="77777777" w:rsidTr="00F86A90">
        <w:tc>
          <w:tcPr>
            <w:tcW w:w="1680" w:type="dxa"/>
            <w:vMerge/>
            <w:shd w:val="clear" w:color="auto" w:fill="auto"/>
          </w:tcPr>
          <w:p w14:paraId="7FA5A05C" w14:textId="77777777" w:rsidR="002C7D75" w:rsidRPr="00E600C3" w:rsidRDefault="002C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112EDCC9" w14:textId="77777777" w:rsidR="002C7D75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F14031C" w14:textId="1DFE79D8" w:rsidR="002C7D75" w:rsidRPr="00E600C3" w:rsidRDefault="002C7D75">
            <w:pPr>
              <w:pStyle w:val="Default"/>
              <w:contextualSpacing/>
              <w:rPr>
                <w:color w:val="auto"/>
                <w:highlight w:val="yellow"/>
              </w:rPr>
            </w:pPr>
          </w:p>
        </w:tc>
        <w:tc>
          <w:tcPr>
            <w:tcW w:w="2856" w:type="dxa"/>
            <w:shd w:val="clear" w:color="auto" w:fill="auto"/>
          </w:tcPr>
          <w:p w14:paraId="213DF67D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сущности и особенностей современных</w:t>
            </w:r>
          </w:p>
          <w:p w14:paraId="6125E77C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международных финансовых отношений, их</w:t>
            </w:r>
          </w:p>
          <w:p w14:paraId="062E643B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связь с другими процессами, происходящими в</w:t>
            </w:r>
          </w:p>
          <w:p w14:paraId="3CC7D94A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экономике</w:t>
            </w:r>
          </w:p>
          <w:p w14:paraId="59E7CC04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критически переосмысливать текущие</w:t>
            </w:r>
          </w:p>
          <w:p w14:paraId="2C8A9104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управления международными</w:t>
            </w:r>
          </w:p>
          <w:p w14:paraId="11222535" w14:textId="105D9CB5" w:rsidR="002C7D75" w:rsidRPr="008F1A36" w:rsidRDefault="002C7D75" w:rsidP="008F1A3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финансовыми отношен</w:t>
            </w:r>
            <w:r w:rsidR="008F1A36">
              <w:rPr>
                <w:rFonts w:ascii="Times New Roman" w:hAnsi="Times New Roman" w:cs="Times New Roman"/>
                <w:bCs/>
                <w:sz w:val="24"/>
                <w:szCs w:val="24"/>
              </w:rPr>
              <w:t>иями</w:t>
            </w:r>
          </w:p>
        </w:tc>
        <w:tc>
          <w:tcPr>
            <w:tcW w:w="3941" w:type="dxa"/>
            <w:shd w:val="clear" w:color="auto" w:fill="auto"/>
          </w:tcPr>
          <w:p w14:paraId="65FA0F35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 марта 2020 года вступило в силу для Российской Федерации Соглашение о гармонизации законодательства государств - членов Евразийского экономического союза в сфере финансового рынка от 6 ноября 2018 года.</w:t>
            </w:r>
          </w:p>
          <w:p w14:paraId="452663DB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Что понимается под гармонизации законодательства? </w:t>
            </w:r>
          </w:p>
          <w:p w14:paraId="6CD1AF35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Определите направления создания единого финансового рынка в рамках ЕАЭС. </w:t>
            </w:r>
          </w:p>
          <w:p w14:paraId="433B7E9D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Для чего необходим единый финансовый рынок ЕАЭС?</w:t>
            </w:r>
          </w:p>
          <w:p w14:paraId="5C751856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D75" w14:paraId="7991B6FB" w14:textId="77777777" w:rsidTr="00F86A90">
        <w:tc>
          <w:tcPr>
            <w:tcW w:w="1680" w:type="dxa"/>
            <w:vMerge/>
            <w:shd w:val="clear" w:color="auto" w:fill="auto"/>
          </w:tcPr>
          <w:p w14:paraId="540364A3" w14:textId="77777777" w:rsidR="002C7D75" w:rsidRPr="00E600C3" w:rsidRDefault="002C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2138AE50" w14:textId="0A011B5B" w:rsidR="002C7D75" w:rsidRPr="00E600C3" w:rsidRDefault="002C7D75">
            <w:pPr>
              <w:pStyle w:val="TableParagraph"/>
              <w:tabs>
                <w:tab w:val="left" w:pos="816"/>
                <w:tab w:val="left" w:pos="1430"/>
                <w:tab w:val="left" w:pos="1519"/>
                <w:tab w:val="left" w:pos="1557"/>
                <w:tab w:val="left" w:pos="1843"/>
                <w:tab w:val="left" w:pos="2023"/>
                <w:tab w:val="left" w:pos="2342"/>
                <w:tab w:val="left" w:pos="2743"/>
              </w:tabs>
              <w:contextualSpacing/>
              <w:rPr>
                <w:sz w:val="24"/>
                <w:highlight w:val="yellow"/>
              </w:rPr>
            </w:pPr>
            <w:r w:rsidRPr="00ED32E9">
              <w:rPr>
                <w:rFonts w:eastAsia="Calibri"/>
                <w:sz w:val="24"/>
                <w:szCs w:val="24"/>
              </w:rPr>
              <w:t>3. Г</w:t>
            </w:r>
            <w:r w:rsidRPr="00ED32E9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856" w:type="dxa"/>
            <w:shd w:val="clear" w:color="auto" w:fill="auto"/>
          </w:tcPr>
          <w:p w14:paraId="57F4ECBF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российские и зарубежные источники</w:t>
            </w:r>
          </w:p>
          <w:p w14:paraId="6A2B5332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научных знаний и экономической информации</w:t>
            </w:r>
          </w:p>
          <w:p w14:paraId="1B239004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о международных финансовых отношениях</w:t>
            </w:r>
          </w:p>
          <w:p w14:paraId="3E589DAE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российскими и</w:t>
            </w:r>
          </w:p>
          <w:p w14:paraId="68A5E6D6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зарубежными источниками научных знаний и</w:t>
            </w:r>
          </w:p>
          <w:p w14:paraId="3F959CA6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экономической информации о международных</w:t>
            </w:r>
          </w:p>
          <w:p w14:paraId="69A75E46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отношениях для принятия</w:t>
            </w:r>
          </w:p>
          <w:p w14:paraId="1683F886" w14:textId="54D898B1" w:rsidR="002C7D75" w:rsidRPr="00E600C3" w:rsidRDefault="002C7D75" w:rsidP="002C7D75">
            <w:pPr>
              <w:pStyle w:val="TableParagraph"/>
              <w:contextualSpacing/>
              <w:jc w:val="both"/>
              <w:rPr>
                <w:b/>
                <w:sz w:val="24"/>
                <w:highlight w:val="yellow"/>
              </w:rPr>
            </w:pPr>
            <w:r w:rsidRPr="00ED32E9">
              <w:rPr>
                <w:bCs/>
                <w:sz w:val="24"/>
                <w:szCs w:val="24"/>
              </w:rPr>
              <w:t>управленческих решений</w:t>
            </w:r>
          </w:p>
        </w:tc>
        <w:tc>
          <w:tcPr>
            <w:tcW w:w="3941" w:type="dxa"/>
            <w:shd w:val="clear" w:color="auto" w:fill="auto"/>
          </w:tcPr>
          <w:p w14:paraId="06C54048" w14:textId="77777777" w:rsidR="002C7D75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Проведите сравнительно-правовой анализ финансов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ого</w:t>
            </w: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правопорядка</w:t>
            </w: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Европейского Союза и</w:t>
            </w:r>
          </w:p>
          <w:p w14:paraId="583FC5A6" w14:textId="77777777" w:rsidR="002C7D75" w:rsidRPr="00ED32E9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БРИКС.</w:t>
            </w: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FE1EEC4" w14:textId="77777777" w:rsidR="002C7D75" w:rsidRPr="00E600C3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</w:tr>
      <w:tr w:rsidR="002C7D75" w14:paraId="4B079814" w14:textId="77777777" w:rsidTr="00F86A90">
        <w:tc>
          <w:tcPr>
            <w:tcW w:w="1680" w:type="dxa"/>
            <w:vMerge w:val="restart"/>
            <w:shd w:val="clear" w:color="auto" w:fill="auto"/>
          </w:tcPr>
          <w:p w14:paraId="03FEF27D" w14:textId="77777777" w:rsidR="002C7D75" w:rsidRPr="003444FB" w:rsidRDefault="002C7D75" w:rsidP="002C7D75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3444FB">
              <w:rPr>
                <w:b/>
                <w:sz w:val="24"/>
                <w:szCs w:val="24"/>
              </w:rPr>
              <w:t>ПКП-1</w:t>
            </w:r>
          </w:p>
          <w:p w14:paraId="66A96300" w14:textId="77777777" w:rsidR="002C7D75" w:rsidRPr="003444FB" w:rsidRDefault="002C7D75" w:rsidP="002C7D75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0B47DCAE" w14:textId="77777777" w:rsidR="002C7D75" w:rsidRPr="00461570" w:rsidRDefault="002C7D75" w:rsidP="002C7D75">
            <w:pPr>
              <w:pStyle w:val="TableParagraph"/>
              <w:spacing w:line="253" w:lineRule="exact"/>
              <w:ind w:left="110"/>
              <w:rPr>
                <w:bCs/>
                <w:sz w:val="24"/>
                <w:szCs w:val="24"/>
              </w:rPr>
            </w:pPr>
            <w:r w:rsidRPr="00461570">
              <w:rPr>
                <w:bCs/>
                <w:sz w:val="24"/>
                <w:szCs w:val="24"/>
              </w:rPr>
              <w:t>(Для</w:t>
            </w:r>
            <w:r w:rsidRPr="00461570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461570">
              <w:rPr>
                <w:bCs/>
                <w:sz w:val="24"/>
                <w:szCs w:val="24"/>
              </w:rPr>
              <w:t>профиля</w:t>
            </w:r>
          </w:p>
          <w:p w14:paraId="5EE9C558" w14:textId="77777777" w:rsidR="002C7D75" w:rsidRPr="00461570" w:rsidRDefault="002C7D75" w:rsidP="002C7D75">
            <w:pPr>
              <w:pStyle w:val="TableParagraph"/>
              <w:ind w:left="110" w:right="114"/>
              <w:rPr>
                <w:bCs/>
                <w:sz w:val="24"/>
                <w:szCs w:val="24"/>
              </w:rPr>
            </w:pPr>
            <w:r w:rsidRPr="00461570">
              <w:rPr>
                <w:bCs/>
                <w:sz w:val="24"/>
                <w:szCs w:val="24"/>
              </w:rPr>
              <w:t>«Мировые финансы (с частичной реализацией на англ. языке)»)</w:t>
            </w:r>
          </w:p>
          <w:p w14:paraId="6D1EBE87" w14:textId="6EC0DFBC" w:rsidR="002C7D75" w:rsidRPr="00E600C3" w:rsidRDefault="002C7D75" w:rsidP="002C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49449B68" w14:textId="77777777" w:rsidR="002C7D75" w:rsidRPr="008A3020" w:rsidRDefault="002C7D75" w:rsidP="002C7D75">
            <w:pPr>
              <w:pStyle w:val="Default"/>
              <w:contextualSpacing/>
              <w:jc w:val="both"/>
              <w:rPr>
                <w:color w:val="auto"/>
              </w:rPr>
            </w:pPr>
            <w:r w:rsidRPr="008A3020">
              <w:rPr>
                <w:color w:val="auto"/>
              </w:rPr>
              <w:t xml:space="preserve">1.Применяет теоретические знания и экономические законы при подготовке и реализации аналитических проектов  </w:t>
            </w:r>
          </w:p>
          <w:p w14:paraId="680AC7D6" w14:textId="77777777" w:rsidR="002C7D75" w:rsidRPr="008A3020" w:rsidRDefault="002C7D75" w:rsidP="002C7D75">
            <w:pPr>
              <w:pStyle w:val="Default"/>
              <w:contextualSpacing/>
              <w:jc w:val="both"/>
              <w:rPr>
                <w:color w:val="auto"/>
              </w:rPr>
            </w:pPr>
          </w:p>
          <w:p w14:paraId="04AA72C7" w14:textId="5F0570AF" w:rsidR="002C7D75" w:rsidRPr="00E600C3" w:rsidRDefault="002C7D75" w:rsidP="002C7D75">
            <w:pPr>
              <w:pStyle w:val="Default"/>
              <w:rPr>
                <w:color w:val="auto"/>
                <w:highlight w:val="yellow"/>
              </w:rPr>
            </w:pPr>
          </w:p>
        </w:tc>
        <w:tc>
          <w:tcPr>
            <w:tcW w:w="2856" w:type="dxa"/>
            <w:shd w:val="clear" w:color="auto" w:fill="auto"/>
          </w:tcPr>
          <w:p w14:paraId="00A13B88" w14:textId="77777777" w:rsidR="002C7D75" w:rsidRPr="00331032" w:rsidRDefault="002C7D75" w:rsidP="002C7D7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 xml:space="preserve"> методы системного и статистического</w:t>
            </w:r>
          </w:p>
          <w:p w14:paraId="44757B44" w14:textId="77777777" w:rsidR="002C7D75" w:rsidRPr="00331032" w:rsidRDefault="002C7D75" w:rsidP="002C7D7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анализа для решения задач управления</w:t>
            </w:r>
          </w:p>
          <w:p w14:paraId="6A06B5A5" w14:textId="77777777" w:rsidR="002C7D75" w:rsidRPr="00331032" w:rsidRDefault="002C7D75" w:rsidP="002C7D7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международными финансовыми отношениями</w:t>
            </w:r>
          </w:p>
          <w:p w14:paraId="1E736D5C" w14:textId="77777777" w:rsidR="002C7D75" w:rsidRPr="00331032" w:rsidRDefault="002C7D75" w:rsidP="002C7D7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реализовывать</w:t>
            </w:r>
          </w:p>
          <w:p w14:paraId="4D3723E9" w14:textId="77777777" w:rsidR="002C7D75" w:rsidRPr="00331032" w:rsidRDefault="002C7D75" w:rsidP="002C7D7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аналитические проекты в международных</w:t>
            </w:r>
          </w:p>
          <w:p w14:paraId="5769720B" w14:textId="77777777" w:rsidR="002C7D75" w:rsidRPr="00331032" w:rsidRDefault="002C7D75" w:rsidP="002C7D7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финансовых отношениях с учетом специфики</w:t>
            </w:r>
          </w:p>
          <w:p w14:paraId="0348E605" w14:textId="77777777" w:rsidR="002C7D75" w:rsidRPr="00331032" w:rsidRDefault="002C7D75" w:rsidP="002C7D7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каждого сегмента международного</w:t>
            </w:r>
          </w:p>
          <w:p w14:paraId="57BCC5B6" w14:textId="1EACEF03" w:rsidR="002C7D75" w:rsidRPr="00E600C3" w:rsidRDefault="002C7D75" w:rsidP="002C7D75">
            <w:pPr>
              <w:pStyle w:val="Default"/>
              <w:rPr>
                <w:color w:val="auto"/>
                <w:highlight w:val="yellow"/>
              </w:rPr>
            </w:pPr>
            <w:r w:rsidRPr="00331032">
              <w:t>финансового рынка</w:t>
            </w:r>
          </w:p>
        </w:tc>
        <w:tc>
          <w:tcPr>
            <w:tcW w:w="3941" w:type="dxa"/>
            <w:shd w:val="clear" w:color="auto" w:fill="auto"/>
          </w:tcPr>
          <w:p w14:paraId="7FF9B9B8" w14:textId="77777777" w:rsidR="002C7D75" w:rsidRPr="002C7D75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 июня 2020 года в АПК РФ появились новые статьи 248.1, 248.2 для защиты прав и интересов российских лиц, нарушенных в связи с международными санкциями.</w:t>
            </w:r>
          </w:p>
          <w:p w14:paraId="2A56C98C" w14:textId="77777777" w:rsidR="002C7D75" w:rsidRPr="002C7D75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Какова позиция Верховного Суда Российской Федерации относительно применения норм </w:t>
            </w:r>
            <w:r w:rsidRPr="002C7D75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статей 248.1, 248.2 АПК РФ?</w:t>
            </w:r>
          </w:p>
          <w:p w14:paraId="5E7EC385" w14:textId="77777777" w:rsidR="002C7D75" w:rsidRPr="002C7D75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Что входит в предмет доказывания по ст. 248.2 АПК РФ?</w:t>
            </w:r>
          </w:p>
          <w:p w14:paraId="401F9FFB" w14:textId="77777777" w:rsidR="002C7D75" w:rsidRPr="002C7D75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 именно ограничивается доступ к правосудию для российского лица?</w:t>
            </w:r>
          </w:p>
          <w:p w14:paraId="184931C9" w14:textId="77777777" w:rsidR="002C7D75" w:rsidRPr="002C7D75" w:rsidRDefault="002C7D75" w:rsidP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D75" w14:paraId="52C258CF" w14:textId="77777777" w:rsidTr="00F86A90">
        <w:tc>
          <w:tcPr>
            <w:tcW w:w="1680" w:type="dxa"/>
            <w:vMerge/>
            <w:shd w:val="clear" w:color="auto" w:fill="auto"/>
          </w:tcPr>
          <w:p w14:paraId="7D62099C" w14:textId="77777777" w:rsidR="002C7D75" w:rsidRPr="00E600C3" w:rsidRDefault="002C7D75" w:rsidP="002C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3517976A" w14:textId="6B5A0B79" w:rsidR="002C7D75" w:rsidRPr="00E600C3" w:rsidRDefault="002C7D75" w:rsidP="002C7D75">
            <w:pPr>
              <w:pStyle w:val="Default"/>
              <w:rPr>
                <w:color w:val="auto"/>
                <w:highlight w:val="yellow"/>
              </w:rPr>
            </w:pPr>
            <w:r w:rsidRPr="008A3020">
              <w:rPr>
                <w:color w:val="auto"/>
              </w:rPr>
              <w:t>2.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сегмента.</w:t>
            </w:r>
          </w:p>
        </w:tc>
        <w:tc>
          <w:tcPr>
            <w:tcW w:w="2856" w:type="dxa"/>
            <w:shd w:val="clear" w:color="auto" w:fill="auto"/>
          </w:tcPr>
          <w:p w14:paraId="78771970" w14:textId="77777777" w:rsidR="002C7D75" w:rsidRPr="00331032" w:rsidRDefault="002C7D75" w:rsidP="002C7D7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секторального</w:t>
            </w:r>
          </w:p>
          <w:p w14:paraId="0C17E0E4" w14:textId="77777777" w:rsidR="002C7D75" w:rsidRPr="00331032" w:rsidRDefault="002C7D75" w:rsidP="002C7D7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международного</w:t>
            </w:r>
          </w:p>
          <w:p w14:paraId="0B1B4068" w14:textId="77777777" w:rsidR="002C7D75" w:rsidRPr="00331032" w:rsidRDefault="002C7D75" w:rsidP="002C7D7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финансового рынка</w:t>
            </w:r>
          </w:p>
          <w:p w14:paraId="2F828463" w14:textId="77777777" w:rsidR="002C7D75" w:rsidRPr="00331032" w:rsidRDefault="002C7D75" w:rsidP="002C7D7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состояние секторов</w:t>
            </w:r>
          </w:p>
          <w:p w14:paraId="3D1DA30E" w14:textId="77777777" w:rsidR="002C7D75" w:rsidRPr="00331032" w:rsidRDefault="002C7D75" w:rsidP="002C7D7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 финансового рынка и</w:t>
            </w:r>
          </w:p>
          <w:p w14:paraId="350528CD" w14:textId="77777777" w:rsidR="002C7D75" w:rsidRPr="00331032" w:rsidRDefault="002C7D75" w:rsidP="002C7D7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управленческие и</w:t>
            </w:r>
          </w:p>
          <w:p w14:paraId="21FB1CB6" w14:textId="77777777" w:rsidR="002C7D75" w:rsidRPr="00331032" w:rsidRDefault="002C7D75" w:rsidP="002C7D7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решения в международных</w:t>
            </w:r>
          </w:p>
          <w:p w14:paraId="79EC1497" w14:textId="39893C99" w:rsidR="002C7D75" w:rsidRPr="00E600C3" w:rsidRDefault="002C7D75" w:rsidP="002C7D75">
            <w:pPr>
              <w:pStyle w:val="Default"/>
              <w:rPr>
                <w:color w:val="auto"/>
                <w:highlight w:val="yellow"/>
              </w:rPr>
            </w:pPr>
            <w:r w:rsidRPr="00331032">
              <w:t>финансовых отношениях</w:t>
            </w:r>
          </w:p>
        </w:tc>
        <w:tc>
          <w:tcPr>
            <w:tcW w:w="3941" w:type="dxa"/>
            <w:shd w:val="clear" w:color="auto" w:fill="auto"/>
          </w:tcPr>
          <w:p w14:paraId="70DED59F" w14:textId="77777777" w:rsidR="002C7D75" w:rsidRPr="002C7D75" w:rsidRDefault="002C7D75" w:rsidP="002C7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21.10.1994г. было заключено соглашение </w:t>
            </w: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«О создании платежного союза государств-участников Содружества независимых государств». Определите значение данного соглашения.</w:t>
            </w:r>
          </w:p>
          <w:p w14:paraId="2FB61CD7" w14:textId="77777777" w:rsidR="002C7D75" w:rsidRPr="002C7D75" w:rsidRDefault="002C7D75" w:rsidP="002C7D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Кто является участником платежной системы?</w:t>
            </w:r>
          </w:p>
          <w:p w14:paraId="787D231E" w14:textId="77777777" w:rsidR="002C7D75" w:rsidRPr="002C7D75" w:rsidRDefault="002C7D75" w:rsidP="002C7D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На каких принципах основывается формирование платежного союза?</w:t>
            </w:r>
          </w:p>
          <w:p w14:paraId="73B92CE2" w14:textId="77777777" w:rsidR="002C7D75" w:rsidRPr="002C7D75" w:rsidRDefault="002C7D75" w:rsidP="002C7D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Как будут разрешаться споры относительно толкования и/или применения положений указанного соглашения?</w:t>
            </w:r>
          </w:p>
          <w:p w14:paraId="21FBC507" w14:textId="77777777" w:rsidR="002C7D75" w:rsidRPr="002C7D75" w:rsidRDefault="002C7D75" w:rsidP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D5F10B" w14:textId="77777777" w:rsidR="00825DDC" w:rsidRDefault="00825DDC">
      <w:pPr>
        <w:pStyle w:val="3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1E8CDF6E" w14:textId="77777777" w:rsidR="00825DDC" w:rsidRDefault="008D601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вопросов к экзамену </w:t>
      </w:r>
    </w:p>
    <w:p w14:paraId="1D644DCA" w14:textId="77777777" w:rsidR="00825DDC" w:rsidRDefault="00825DDC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08F528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валютной системы. Характеристика международной валютной системы.</w:t>
      </w:r>
    </w:p>
    <w:p w14:paraId="6EB1D0E7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Парижская валютная система (1867-1922гг.). </w:t>
      </w:r>
    </w:p>
    <w:p w14:paraId="36A811CC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Генуэзская система золотодевизного стандарта (1922- 1944гг.). </w:t>
      </w:r>
    </w:p>
    <w:p w14:paraId="68BF9DE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Бреттон-Вудская валютная система (1944 -1971 гг.). </w:t>
      </w:r>
    </w:p>
    <w:p w14:paraId="1A192B6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Ямайская валютная система. </w:t>
      </w:r>
    </w:p>
    <w:p w14:paraId="52A3577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Правовой статус мировых резервных валют. </w:t>
      </w:r>
    </w:p>
    <w:p w14:paraId="5F5EBDBA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Правовой статус и функции Международного валютного фонда. </w:t>
      </w:r>
    </w:p>
    <w:p w14:paraId="50A1787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Базельский комитет по банковскому надзору (БКБС): понятие, функции, правовое регулирование.</w:t>
      </w:r>
    </w:p>
    <w:p w14:paraId="5D9641C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Базельские соглашения банковского регулирования и надзора. (Базель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II, III). </w:t>
      </w:r>
    </w:p>
    <w:p w14:paraId="6866F22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Международное регулирование страховой деятельности. </w:t>
      </w:r>
    </w:p>
    <w:p w14:paraId="50654B4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Становление и развитие финансового правопорядка СНГ</w:t>
      </w:r>
    </w:p>
    <w:p w14:paraId="59053BE7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Становление и развитие финансового правопорядка ЕАЭС. </w:t>
      </w:r>
    </w:p>
    <w:p w14:paraId="38D802B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правопорядок БРИКС.</w:t>
      </w:r>
    </w:p>
    <w:p w14:paraId="51ECA1E9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взаимодействия СНГ и ЕАЭС.</w:t>
      </w:r>
    </w:p>
    <w:p w14:paraId="7E0C3E68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о создании единой валюты ЕАЭС и БРИКС: возможности и риски.</w:t>
      </w:r>
    </w:p>
    <w:p w14:paraId="36C3290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финансовые услуги: понятие, виды, правовое регулирование.</w:t>
      </w:r>
    </w:p>
    <w:p w14:paraId="78098DCA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о Платежном союзе 1992г. Договор об экономическом союзе 1993г. </w:t>
      </w:r>
    </w:p>
    <w:p w14:paraId="21916A9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Международно-правовые институты в финансовой сфере СНГ/ЕАЭС. </w:t>
      </w:r>
    </w:p>
    <w:p w14:paraId="62B294B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Межгосударственный банк СНГ: общая характеристика деятельности, функции.</w:t>
      </w:r>
    </w:p>
    <w:p w14:paraId="77FF3DD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Евразийский банк развития (ЕАБР): общая характеристика деятельности, функции.</w:t>
      </w:r>
    </w:p>
    <w:p w14:paraId="15F43E6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система права ЕС. </w:t>
      </w:r>
    </w:p>
    <w:p w14:paraId="560A61B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финансового права ЕС. </w:t>
      </w:r>
    </w:p>
    <w:p w14:paraId="675365B9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структура международной финансовой системы. </w:t>
      </w:r>
    </w:p>
    <w:p w14:paraId="0572458C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Понятие, предмет, принципы международного финансового права (МФП). </w:t>
      </w:r>
    </w:p>
    <w:p w14:paraId="0BE2CF7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международного финансового права. </w:t>
      </w:r>
    </w:p>
    <w:p w14:paraId="173D1C1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Субъекты международного финансового права. </w:t>
      </w:r>
    </w:p>
    <w:p w14:paraId="1E6C33E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взаимодействия стран ШОС и БРИКС в финансовой сфере.</w:t>
      </w:r>
    </w:p>
    <w:p w14:paraId="380F83E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документы ШОС в финансово-экономической сфере.</w:t>
      </w:r>
    </w:p>
    <w:p w14:paraId="4642FE3E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Система источников финансового деятельности БРИКС.</w:t>
      </w:r>
    </w:p>
    <w:p w14:paraId="13207082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политика стран ШОС и БРИКС относительно цифровой валюты</w:t>
      </w:r>
    </w:p>
    <w:p w14:paraId="5E88F8DA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тенденции трансформации межгосударственных расчетов в странах ШОС и БРИКС.</w:t>
      </w:r>
    </w:p>
    <w:p w14:paraId="47BFA3E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цифровизации финансовой сферы стран БРИКС.</w:t>
      </w:r>
    </w:p>
    <w:p w14:paraId="1E00A80C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международных финансовых споров и способы их урегулирования.</w:t>
      </w:r>
    </w:p>
    <w:p w14:paraId="1A3B8BE2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Механизмы урегулирования межгосударственных споров, вытекающих из двусторонних и многосторонних финансовых договоров. </w:t>
      </w:r>
    </w:p>
    <w:p w14:paraId="7972276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Компетенция международных судов при разрешении международных финансовых споров. </w:t>
      </w:r>
    </w:p>
    <w:p w14:paraId="2B5F87FF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Международный коммерческий арбитраж как средство урегулирования международных финансовых споров. </w:t>
      </w:r>
    </w:p>
    <w:p w14:paraId="0AF0FDCF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 по разрешению международных финансовых споров (P.R.I.M.E. Finance): общая характеристика деятельности, функции. </w:t>
      </w:r>
    </w:p>
    <w:p w14:paraId="5A459C3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Правила медиации (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Finance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Mediation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Rules</w:t>
      </w:r>
      <w:r>
        <w:rPr>
          <w:rFonts w:ascii="Times New Roman" w:hAnsi="Times New Roman" w:cs="Times New Roman"/>
          <w:sz w:val="28"/>
          <w:szCs w:val="28"/>
        </w:rPr>
        <w:t>): преимущества, порядок реализации.</w:t>
      </w:r>
    </w:p>
    <w:p w14:paraId="3B8664F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арбитражный центр Куала Лумпур (</w:t>
      </w:r>
      <w:r>
        <w:rPr>
          <w:rFonts w:ascii="Times New Roman" w:hAnsi="Times New Roman" w:cs="Times New Roman"/>
          <w:sz w:val="28"/>
          <w:szCs w:val="28"/>
          <w:lang w:val="en-US"/>
        </w:rPr>
        <w:t>Kuala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Lumpur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Regional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Centre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Arbitration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KLRCA</w:t>
      </w:r>
      <w:r>
        <w:rPr>
          <w:rFonts w:ascii="Times New Roman" w:hAnsi="Times New Roman" w:cs="Times New Roman"/>
          <w:sz w:val="28"/>
          <w:szCs w:val="28"/>
        </w:rPr>
        <w:t>): общая характеристика деятельности, функции.</w:t>
      </w:r>
    </w:p>
    <w:p w14:paraId="2DDC04B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разработки финансовых мер по борьбе с отмыванием денег и финансированием терроризма (ФАТФ): понятие, функции, направления деятельности.</w:t>
      </w:r>
    </w:p>
    <w:p w14:paraId="6CACAD2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Евразийская группа по противодействию легализации преступных доходов и финансированию терроризма: понятие, функции, направления деятельности.</w:t>
      </w:r>
    </w:p>
    <w:p w14:paraId="377C7E0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Международное сотрудничество в сфере финансового мониторинга.</w:t>
      </w:r>
    </w:p>
    <w:p w14:paraId="3DFA9A2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Генеральное соглашение по услугам (ГАТС) ВТО как основа многостороннего регулирования финансовых услуг. </w:t>
      </w:r>
    </w:p>
    <w:p w14:paraId="51F8569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руководителей подразделений финансовой разведки государств – участников Содружества Независимых Государств.</w:t>
      </w:r>
    </w:p>
    <w:p w14:paraId="3F1F57FE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права заимствования (СДР): понятие, значение, общая характеристика.</w:t>
      </w:r>
    </w:p>
    <w:p w14:paraId="307F836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Принципы, стандарты и руководства для органов надзора и участников страхового рынка</w:t>
      </w:r>
    </w:p>
    <w:p w14:paraId="26E05E2F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Международная ассоциация органов страхового надзора (МАСН).</w:t>
      </w:r>
    </w:p>
    <w:p w14:paraId="0889F629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международного финансового права.</w:t>
      </w:r>
    </w:p>
    <w:p w14:paraId="2FB5488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Совета по финансовой стабильности.</w:t>
      </w:r>
    </w:p>
    <w:p w14:paraId="58AB4CE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аспекты деятельности ОЭСР.</w:t>
      </w:r>
    </w:p>
    <w:p w14:paraId="3EB17A0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международного права, регулирующие разрешение международных споров.</w:t>
      </w:r>
    </w:p>
    <w:p w14:paraId="39A25487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мирного разрешения международных споров.</w:t>
      </w:r>
    </w:p>
    <w:p w14:paraId="2391828E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Ограничения в разрешении международных споров, связанные с санкционным режимом.</w:t>
      </w:r>
    </w:p>
    <w:p w14:paraId="204A4E5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межправительственные организации – субъекты МФП.</w:t>
      </w:r>
    </w:p>
    <w:p w14:paraId="7653828D" w14:textId="35A88C4B" w:rsidR="008F1A36" w:rsidRDefault="008F1A36">
      <w:pPr>
        <w:pStyle w:val="af6"/>
        <w:spacing w:after="0" w:line="360" w:lineRule="auto"/>
        <w:ind w:left="64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5DAB2CE6" w14:textId="46017D4C" w:rsidR="00825DDC" w:rsidRPr="004C5543" w:rsidRDefault="008F1A36">
      <w:pPr>
        <w:pStyle w:val="af6"/>
        <w:spacing w:after="0" w:line="36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C55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</w:t>
      </w:r>
      <w:r w:rsidRPr="004C554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Пример Экзаменационного билета</w:t>
      </w:r>
    </w:p>
    <w:p w14:paraId="1B5FC836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524E">
        <w:rPr>
          <w:rFonts w:ascii="Times New Roman" w:hAnsi="Times New Roman" w:cs="Times New Roman"/>
          <w:b/>
          <w:sz w:val="28"/>
          <w:szCs w:val="28"/>
        </w:rPr>
        <w:t xml:space="preserve">1 вопрос: теоретический вопрос (15 баллов) </w:t>
      </w:r>
    </w:p>
    <w:p w14:paraId="449074D1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мировых резервных валют</w:t>
      </w:r>
      <w:r w:rsidRPr="00DC524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DE4E6A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524E">
        <w:rPr>
          <w:rFonts w:ascii="Times New Roman" w:hAnsi="Times New Roman" w:cs="Times New Roman"/>
          <w:b/>
          <w:sz w:val="28"/>
          <w:szCs w:val="28"/>
        </w:rPr>
        <w:t xml:space="preserve">2 вопрос: теоретический вопрос (15 баллов) </w:t>
      </w:r>
    </w:p>
    <w:p w14:paraId="0F732635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права заимствования (СДР): понятие, значение, общая характеристика</w:t>
      </w:r>
      <w:r w:rsidRPr="00DC524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8D6FBB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524E">
        <w:rPr>
          <w:rFonts w:ascii="Times New Roman" w:hAnsi="Times New Roman" w:cs="Times New Roman"/>
          <w:b/>
          <w:sz w:val="28"/>
          <w:szCs w:val="28"/>
        </w:rPr>
        <w:t>3 вопрос: Практико-ориентированное задание (30 баллов)</w:t>
      </w:r>
    </w:p>
    <w:p w14:paraId="000446C8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sz w:val="28"/>
          <w:szCs w:val="28"/>
        </w:rPr>
        <w:t xml:space="preserve">Договор о Евразийском экономическом союзе был подписан 29 мая 2014 года лидерами Беларуси, Казахстана и России и вступил в силу 1 января 2015 года. </w:t>
      </w:r>
    </w:p>
    <w:p w14:paraId="3F1C2512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i/>
          <w:iCs/>
          <w:sz w:val="28"/>
          <w:szCs w:val="28"/>
        </w:rPr>
        <w:t xml:space="preserve">Каковы цели создания Евразийского экономического союза? </w:t>
      </w:r>
    </w:p>
    <w:p w14:paraId="35C70925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i/>
          <w:iCs/>
          <w:sz w:val="28"/>
          <w:szCs w:val="28"/>
        </w:rPr>
        <w:lastRenderedPageBreak/>
        <w:t>Когда и какие еще страны присоединились к Договору о Евразийском экономическом союзе?</w:t>
      </w:r>
    </w:p>
    <w:p w14:paraId="2FB69D78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i/>
          <w:iCs/>
          <w:sz w:val="28"/>
          <w:szCs w:val="28"/>
        </w:rPr>
        <w:t>Назовите перспективы развития Евразийского экономического союза.</w:t>
      </w:r>
    </w:p>
    <w:p w14:paraId="0BC3D3F2" w14:textId="77777777" w:rsidR="004C5543" w:rsidRPr="00DC524E" w:rsidRDefault="004C5543" w:rsidP="004C5543">
      <w:pPr>
        <w:rPr>
          <w:rFonts w:ascii="Times New Roman" w:hAnsi="Times New Roman" w:cs="Times New Roman"/>
          <w:sz w:val="28"/>
          <w:szCs w:val="28"/>
        </w:rPr>
      </w:pPr>
    </w:p>
    <w:p w14:paraId="44BA593F" w14:textId="773B979C" w:rsidR="00825DDC" w:rsidRDefault="008D6016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2" w:name="_Toc11776782"/>
      <w:bookmarkStart w:id="3" w:name="_Toc9207658"/>
      <w:bookmarkStart w:id="4" w:name="_Toc11709411"/>
      <w:r>
        <w:rPr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bookmarkEnd w:id="2"/>
      <w:bookmarkEnd w:id="3"/>
      <w:bookmarkEnd w:id="4"/>
      <w:r>
        <w:rPr>
          <w:sz w:val="28"/>
          <w:szCs w:val="28"/>
        </w:rPr>
        <w:t xml:space="preserve">  </w:t>
      </w:r>
    </w:p>
    <w:p w14:paraId="3BFE941D" w14:textId="77777777" w:rsidR="00825DDC" w:rsidRDefault="008D6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3084E84A" w14:textId="77777777" w:rsidR="00825DDC" w:rsidRDefault="00825D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D02ADB" w14:textId="77777777" w:rsidR="00825DDC" w:rsidRDefault="008D6016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E091ACE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  <w:tab w:val="left" w:pos="3923"/>
          <w:tab w:val="left" w:pos="6416"/>
          <w:tab w:val="left" w:pos="8265"/>
          <w:tab w:val="left" w:pos="10534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(Принята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всенародным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голосованием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декабря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1993 года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изменениями,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одобренными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4F8C">
        <w:rPr>
          <w:rFonts w:ascii="Times New Roman" w:hAnsi="Times New Roman" w:cs="Times New Roman"/>
          <w:sz w:val="28"/>
          <w:szCs w:val="28"/>
        </w:rPr>
        <w:t xml:space="preserve">общероссийского </w:t>
      </w:r>
      <w:r>
        <w:rPr>
          <w:rFonts w:ascii="Times New Roman" w:hAnsi="Times New Roman" w:cs="Times New Roman"/>
          <w:sz w:val="28"/>
          <w:szCs w:val="28"/>
        </w:rPr>
        <w:t>голосовани</w:t>
      </w:r>
      <w:r w:rsidR="00F54F8C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F54F8C">
        <w:rPr>
          <w:rFonts w:ascii="Times New Roman" w:hAnsi="Times New Roman" w:cs="Times New Roman"/>
          <w:sz w:val="28"/>
          <w:szCs w:val="28"/>
        </w:rPr>
        <w:t xml:space="preserve">июля </w:t>
      </w:r>
      <w:r>
        <w:rPr>
          <w:rFonts w:ascii="Times New Roman" w:hAnsi="Times New Roman" w:cs="Times New Roman"/>
          <w:sz w:val="28"/>
          <w:szCs w:val="28"/>
        </w:rPr>
        <w:t>2020 года)//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https://</w:t>
      </w:r>
      <w:hyperlink r:id="rId8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www.consultant.ru/document/cons_doc_LAW_28399/?ysclid=lbdx46tpjx41275</w:t>
        </w:r>
      </w:hyperlink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6426.</w:t>
      </w:r>
    </w:p>
    <w:p w14:paraId="4E56256E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6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ГАТС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9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http://www.wto.ru/documents.asp?f=sogl&amp;t=13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hyperlink>
    </w:p>
    <w:p w14:paraId="59E6C992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аспектам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инвестиционных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(ТРИМС)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0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http://www.wto.ru/documents.asp?f=sogl&amp;t=13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hyperlink>
    </w:p>
    <w:p w14:paraId="05CFD35D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Евразийском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экономическом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союзе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https://docs.eaeunion.org/ru-</w:t>
      </w:r>
      <w:r w:rsidRPr="008D6016">
        <w:rPr>
          <w:rFonts w:ascii="Times New Roman" w:hAnsi="Times New Roman" w:cs="Times New Roman"/>
          <w:spacing w:val="-67"/>
          <w:sz w:val="28"/>
          <w:szCs w:val="28"/>
          <w:u w:val="single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ru/Pages/DisplayDocument.aspx?s=bef9c798-3978-42f3-9ef2-</w:t>
      </w:r>
      <w:r w:rsidRPr="008D601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d0fb3d53b75f&amp;w=632c7868-4ee2-4b21-bc64-1995328e6ef3&amp;l=540294ae-c3c9-4511-</w:t>
      </w:r>
      <w:r w:rsidRPr="008D601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9bf8-aaf5d6e0d169&amp;EntityID=3610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EC4ACA" w14:textId="77777777" w:rsidR="00825DDC" w:rsidRDefault="00EA192A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6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8D6016">
          <w:rPr>
            <w:rFonts w:ascii="Times New Roman" w:hAnsi="Times New Roman" w:cs="Times New Roman"/>
            <w:sz w:val="28"/>
            <w:szCs w:val="28"/>
          </w:rPr>
          <w:t>Договор</w:t>
        </w:r>
        <w:r w:rsidR="008D6016">
          <w:rPr>
            <w:rFonts w:ascii="Times New Roman" w:hAnsi="Times New Roman" w:cs="Times New Roman"/>
            <w:spacing w:val="40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стран</w:t>
        </w:r>
        <w:r w:rsidR="008D6016">
          <w:rPr>
            <w:rFonts w:ascii="Times New Roman" w:hAnsi="Times New Roman" w:cs="Times New Roman"/>
            <w:spacing w:val="4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СНГ</w:t>
        </w:r>
        <w:r w:rsidR="008D6016">
          <w:rPr>
            <w:rFonts w:ascii="Times New Roman" w:hAnsi="Times New Roman" w:cs="Times New Roman"/>
            <w:spacing w:val="39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от</w:t>
        </w:r>
        <w:r w:rsidR="008D6016">
          <w:rPr>
            <w:rFonts w:ascii="Times New Roman" w:hAnsi="Times New Roman" w:cs="Times New Roman"/>
            <w:spacing w:val="39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24.09.1993</w:t>
        </w:r>
        <w:r w:rsidR="008D6016">
          <w:rPr>
            <w:rFonts w:ascii="Times New Roman" w:hAnsi="Times New Roman" w:cs="Times New Roman"/>
            <w:spacing w:val="4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«О</w:t>
        </w:r>
        <w:r w:rsidR="008D6016">
          <w:rPr>
            <w:rFonts w:ascii="Times New Roman" w:hAnsi="Times New Roman" w:cs="Times New Roman"/>
            <w:spacing w:val="39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создании</w:t>
        </w:r>
        <w:r w:rsidR="008D6016">
          <w:rPr>
            <w:rFonts w:ascii="Times New Roman" w:hAnsi="Times New Roman" w:cs="Times New Roman"/>
            <w:spacing w:val="40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Экономического</w:t>
        </w:r>
        <w:r w:rsidR="008D6016">
          <w:rPr>
            <w:rFonts w:ascii="Times New Roman" w:hAnsi="Times New Roman" w:cs="Times New Roman"/>
            <w:spacing w:val="4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союза»</w:t>
        </w:r>
        <w:r w:rsidR="008D6016">
          <w:rPr>
            <w:rFonts w:ascii="Times New Roman" w:hAnsi="Times New Roman" w:cs="Times New Roman"/>
            <w:spacing w:val="38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//</w:t>
        </w:r>
      </w:hyperlink>
      <w:r w:rsidR="008D601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hyperlink r:id="rId12">
        <w:r w:rsidR="008D6016">
          <w:rPr>
            <w:rFonts w:ascii="Times New Roman" w:hAnsi="Times New Roman" w:cs="Times New Roman"/>
            <w:sz w:val="28"/>
            <w:szCs w:val="28"/>
          </w:rPr>
          <w:t>КонсультантПлюс</w:t>
        </w:r>
        <w:r w:rsidR="008D6016">
          <w:rPr>
            <w:rFonts w:ascii="Times New Roman" w:hAnsi="Times New Roman" w:cs="Times New Roman"/>
            <w:spacing w:val="-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(consultant.ru)</w:t>
        </w:r>
      </w:hyperlink>
    </w:p>
    <w:p w14:paraId="53FDDD1B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91"/>
          <w:tab w:val="left" w:pos="5750"/>
          <w:tab w:val="left" w:pos="9994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Договоренность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регулирующих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споров в ВТО//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https://</w:t>
      </w:r>
      <w:hyperlink r:id="rId13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www.consultant.ru/cons/cgi/online.cgi?req=doc&amp;base=INT&amp;n=23213&amp;ysclid=l</w:t>
        </w:r>
      </w:hyperlink>
      <w:r w:rsidRPr="008D601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hhc8usod0515085587#ghompdTqC2BxXAq61</w:t>
      </w:r>
    </w:p>
    <w:p w14:paraId="4D1837B7" w14:textId="77777777" w:rsidR="00825DDC" w:rsidRDefault="00EA192A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hyperlink r:id="rId14">
        <w:r w:rsidR="008D6016">
          <w:rPr>
            <w:rFonts w:ascii="Times New Roman" w:hAnsi="Times New Roman" w:cs="Times New Roman"/>
            <w:sz w:val="28"/>
            <w:szCs w:val="28"/>
          </w:rPr>
          <w:t>Соглашение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стран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СНГ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от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09.10.1992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«О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единой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денежной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системе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5">
        <w:r w:rsidR="008D6016">
          <w:rPr>
            <w:rFonts w:ascii="Times New Roman" w:hAnsi="Times New Roman" w:cs="Times New Roman"/>
            <w:sz w:val="28"/>
            <w:szCs w:val="28"/>
          </w:rPr>
          <w:t>согласованной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денежно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-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кредитной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и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валютной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политике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государств,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6">
        <w:r w:rsidR="008D6016">
          <w:rPr>
            <w:rFonts w:ascii="Times New Roman" w:hAnsi="Times New Roman" w:cs="Times New Roman"/>
            <w:sz w:val="28"/>
            <w:szCs w:val="28"/>
          </w:rPr>
          <w:t>сохранивших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рубль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в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качестве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законного платежного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средства» //Консультант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7">
        <w:r w:rsidR="008D6016">
          <w:rPr>
            <w:rFonts w:ascii="Times New Roman" w:hAnsi="Times New Roman" w:cs="Times New Roman"/>
            <w:sz w:val="28"/>
            <w:szCs w:val="28"/>
          </w:rPr>
          <w:t>Плюс</w:t>
        </w:r>
        <w:r w:rsidR="008D6016">
          <w:rPr>
            <w:rFonts w:ascii="Times New Roman" w:hAnsi="Times New Roman" w:cs="Times New Roman"/>
            <w:spacing w:val="-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(consultant.ru)</w:t>
        </w:r>
      </w:hyperlink>
    </w:p>
    <w:p w14:paraId="351E3854" w14:textId="77777777" w:rsidR="00825DDC" w:rsidRDefault="00EA192A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hyperlink r:id="rId18">
        <w:r w:rsidR="008D6016">
          <w:rPr>
            <w:rFonts w:ascii="Times New Roman" w:hAnsi="Times New Roman" w:cs="Times New Roman"/>
            <w:sz w:val="28"/>
            <w:szCs w:val="28"/>
          </w:rPr>
          <w:t>Соглашение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стран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СНГ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от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21.10.1994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«О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создании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Платежного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союза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9">
        <w:r w:rsidR="008D6016">
          <w:rPr>
            <w:rFonts w:ascii="Times New Roman" w:hAnsi="Times New Roman" w:cs="Times New Roman"/>
            <w:sz w:val="28"/>
            <w:szCs w:val="28"/>
          </w:rPr>
          <w:t>государств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-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участников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Содружества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Независимых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Государств»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//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20">
        <w:r w:rsidR="008D6016">
          <w:rPr>
            <w:rFonts w:ascii="Times New Roman" w:hAnsi="Times New Roman" w:cs="Times New Roman"/>
            <w:sz w:val="28"/>
            <w:szCs w:val="28"/>
          </w:rPr>
          <w:t>КонсультантПлюс</w:t>
        </w:r>
        <w:r w:rsidR="008D6016">
          <w:rPr>
            <w:rFonts w:ascii="Times New Roman" w:hAnsi="Times New Roman" w:cs="Times New Roman"/>
            <w:spacing w:val="-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(consultant.ru)</w:t>
        </w:r>
      </w:hyperlink>
    </w:p>
    <w:p w14:paraId="6363C7FA" w14:textId="77777777" w:rsidR="00825DDC" w:rsidRDefault="00F54F8C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 Содружества независимых </w:t>
      </w:r>
      <w:r w:rsidR="008D6016">
        <w:rPr>
          <w:rFonts w:ascii="Times New Roman" w:hAnsi="Times New Roman" w:cs="Times New Roman"/>
          <w:sz w:val="28"/>
          <w:szCs w:val="28"/>
        </w:rPr>
        <w:t>государств//</w:t>
      </w:r>
      <w:r w:rsidR="008D6016">
        <w:rPr>
          <w:rFonts w:ascii="Times New Roman" w:hAnsi="Times New Roman" w:cs="Times New Roman"/>
          <w:spacing w:val="-68"/>
          <w:sz w:val="28"/>
        </w:rPr>
        <w:t xml:space="preserve"> </w:t>
      </w:r>
      <w:r w:rsidR="008D6016" w:rsidRPr="00F54F8C">
        <w:rPr>
          <w:rFonts w:ascii="Times New Roman" w:hAnsi="Times New Roman" w:cs="Times New Roman"/>
          <w:sz w:val="28"/>
          <w:u w:val="single"/>
        </w:rPr>
        <w:t>https://cis.minsk.by/page/180?ysclid=lhhc82wql5111623355</w:t>
      </w:r>
      <w:r w:rsidR="008D60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5FBBD62" w14:textId="77777777" w:rsidR="00825DDC" w:rsidRDefault="00825DDC" w:rsidP="00F54F8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59CF9DF" w14:textId="77777777" w:rsidR="00825DDC" w:rsidRDefault="008D601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122AAC5E" w14:textId="280BE1C3" w:rsidR="00825DDC" w:rsidRDefault="008D6016" w:rsidP="00AF73D4">
      <w:pPr>
        <w:widowControl w:val="0"/>
        <w:tabs>
          <w:tab w:val="left" w:pos="2230"/>
          <w:tab w:val="left" w:pos="4020"/>
          <w:tab w:val="left" w:pos="6496"/>
          <w:tab w:val="left" w:pos="8497"/>
          <w:tab w:val="left" w:pos="10455"/>
        </w:tabs>
        <w:autoSpaceDE w:val="0"/>
        <w:autoSpaceDN w:val="0"/>
        <w:spacing w:before="1" w:after="0"/>
        <w:ind w:left="142" w:right="5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73D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5" w:name="_Hlk164720050"/>
      <w:r>
        <w:rPr>
          <w:rFonts w:ascii="Times New Roman" w:eastAsia="sans-serif" w:hAnsi="Times New Roman" w:cs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Петрова, Г.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финансовое право : учебник для вузов / Г. В. Петрова. — 2-е изд., испр. и доп. — Москва : Юрайт, 2024. — 319 с. — (Высшее образование).  </w:t>
      </w:r>
      <w:r w:rsidR="00C940C1" w:rsidRPr="00C940C1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ЭБС «Юрайт»</w:t>
      </w:r>
      <w:r>
        <w:rPr>
          <w:rFonts w:ascii="sans-serif" w:eastAsia="sans-serif" w:hAnsi="sans-serif" w:cs="sans-serif"/>
          <w:color w:val="000000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URL: </w:t>
      </w:r>
      <w:hyperlink r:id="rId21" w:tgtFrame="https://urait.ru/book/_blank" w:history="1">
        <w:r>
          <w:rPr>
            <w:rStyle w:val="a4"/>
            <w:rFonts w:ascii="Times New Roman" w:eastAsia="sans-serif" w:hAnsi="Times New Roman" w:cs="Times New Roman"/>
            <w:color w:val="486C97"/>
            <w:sz w:val="28"/>
            <w:szCs w:val="28"/>
            <w:u w:val="none"/>
            <w:bdr w:val="single" w:sz="2" w:space="0" w:color="E5E7EB"/>
            <w:shd w:val="clear" w:color="auto" w:fill="FFFFFF"/>
          </w:rPr>
          <w:t>https://urait.ru/bcode/535467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26.04.2024).</w:t>
      </w:r>
      <w:r w:rsidR="00C940C1" w:rsidRPr="00C940C1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Текст : электронный</w:t>
      </w:r>
    </w:p>
    <w:p w14:paraId="0A234926" w14:textId="308FA0AE" w:rsidR="00825DDC" w:rsidRDefault="008D6016" w:rsidP="00AF73D4">
      <w:pPr>
        <w:widowControl w:val="0"/>
        <w:tabs>
          <w:tab w:val="left" w:pos="1315"/>
        </w:tabs>
        <w:autoSpaceDE w:val="0"/>
        <w:autoSpaceDN w:val="0"/>
        <w:spacing w:before="1" w:after="0"/>
        <w:ind w:left="142" w:right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73D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Кудряшов, В. В., Право международных финансовых организаций : учебное пособие / В. В. Кудряшов. — Москва : КноРус, 2020. — 284 с. — ЭБС </w:t>
      </w:r>
      <w:r>
        <w:rPr>
          <w:rFonts w:ascii="Times New Roman" w:hAnsi="Times New Roman"/>
          <w:sz w:val="28"/>
          <w:szCs w:val="28"/>
          <w:lang w:val="en-US"/>
        </w:rPr>
        <w:t>BOOK</w:t>
      </w:r>
      <w:r w:rsidRPr="00C940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 — URL: </w:t>
      </w:r>
      <w:r w:rsidRPr="00D91632">
        <w:rPr>
          <w:rFonts w:ascii="Times New Roman" w:hAnsi="Times New Roman"/>
          <w:sz w:val="28"/>
          <w:szCs w:val="28"/>
          <w:u w:val="single"/>
        </w:rPr>
        <w:t>https://book.ru/book/933995</w:t>
      </w:r>
      <w:r w:rsidR="00D91632">
        <w:rPr>
          <w:rFonts w:ascii="Times New Roman" w:hAnsi="Times New Roman"/>
          <w:sz w:val="28"/>
          <w:szCs w:val="28"/>
        </w:rPr>
        <w:t xml:space="preserve"> (дата обращения: 26</w:t>
      </w:r>
      <w:r>
        <w:rPr>
          <w:rFonts w:ascii="Times New Roman" w:hAnsi="Times New Roman"/>
          <w:sz w:val="28"/>
          <w:szCs w:val="28"/>
        </w:rPr>
        <w:t>.04.2024). — Текст : электронный.</w:t>
      </w:r>
    </w:p>
    <w:p w14:paraId="170DD2D3" w14:textId="77777777" w:rsidR="008F1A36" w:rsidRDefault="008F1A36">
      <w:pPr>
        <w:widowControl w:val="0"/>
        <w:tabs>
          <w:tab w:val="left" w:pos="1315"/>
        </w:tabs>
        <w:autoSpaceDE w:val="0"/>
        <w:autoSpaceDN w:val="0"/>
        <w:spacing w:before="1" w:after="0"/>
        <w:ind w:left="142" w:right="545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14:paraId="06B9F6B9" w14:textId="77777777" w:rsidR="00825DDC" w:rsidRDefault="008D601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273AC85D" w14:textId="033CE67A" w:rsidR="00825DDC" w:rsidRPr="00AF73D4" w:rsidRDefault="008D6016" w:rsidP="00AF73D4">
      <w:pPr>
        <w:pStyle w:val="af6"/>
        <w:widowControl w:val="0"/>
        <w:numPr>
          <w:ilvl w:val="0"/>
          <w:numId w:val="6"/>
        </w:numPr>
        <w:tabs>
          <w:tab w:val="left" w:pos="1315"/>
        </w:tabs>
        <w:autoSpaceDE w:val="0"/>
        <w:autoSpaceDN w:val="0"/>
        <w:spacing w:before="43" w:after="0"/>
        <w:ind w:right="553"/>
        <w:jc w:val="both"/>
        <w:rPr>
          <w:rFonts w:ascii="Times New Roman" w:hAnsi="Times New Roman" w:cs="Times New Roman"/>
          <w:sz w:val="28"/>
          <w:szCs w:val="28"/>
        </w:rPr>
      </w:pPr>
      <w:r w:rsidRPr="00AF73D4">
        <w:rPr>
          <w:rFonts w:ascii="Times New Roman" w:hAnsi="Times New Roman" w:cs="Times New Roman"/>
          <w:sz w:val="28"/>
          <w:szCs w:val="28"/>
        </w:rPr>
        <w:t>Мировые финансы в 2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т. Том 1: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учебник и практикум для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вузов /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М. А.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Эскиндаров</w:t>
      </w:r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[и</w:t>
      </w:r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др.]</w:t>
      </w:r>
      <w:r w:rsidRPr="00AF73D4">
        <w:rPr>
          <w:rFonts w:ascii="Times New Roman" w:hAnsi="Times New Roman" w:cs="Times New Roman"/>
          <w:spacing w:val="-3"/>
          <w:sz w:val="28"/>
          <w:szCs w:val="28"/>
        </w:rPr>
        <w:t>;</w:t>
      </w:r>
      <w:r w:rsidRPr="00AF73D4">
        <w:rPr>
          <w:rFonts w:ascii="Times New Roman" w:hAnsi="Times New Roman" w:cs="Times New Roman"/>
          <w:sz w:val="28"/>
          <w:szCs w:val="28"/>
        </w:rPr>
        <w:t xml:space="preserve"> под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общей редакцией М.</w:t>
      </w:r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А.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Эскиндарова,</w:t>
      </w:r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Е.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А.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Звоновой. – Москва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: </w:t>
      </w:r>
      <w:r w:rsidRPr="00AF73D4">
        <w:rPr>
          <w:rFonts w:ascii="Times New Roman" w:hAnsi="Times New Roman" w:cs="Times New Roman"/>
          <w:sz w:val="28"/>
          <w:szCs w:val="28"/>
        </w:rPr>
        <w:t>Юрайт,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2023.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373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с.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(Высшее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образование).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платформа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Юрайт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[сайт].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URL: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  <w:u w:val="single"/>
        </w:rPr>
        <w:t>https://urait.ru/bcode/512631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(дата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обращения: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26</w:t>
      </w:r>
      <w:r w:rsidRPr="00AF73D4">
        <w:rPr>
          <w:rFonts w:ascii="Times New Roman" w:hAnsi="Times New Roman" w:cs="Times New Roman"/>
          <w:sz w:val="28"/>
          <w:szCs w:val="28"/>
        </w:rPr>
        <w:t>.04.2024).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Текст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>:</w:t>
      </w:r>
      <w:r w:rsidRPr="00AF73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15255142" w14:textId="043E1358" w:rsidR="00825DDC" w:rsidRDefault="008D6016">
      <w:pPr>
        <w:pStyle w:val="af6"/>
        <w:widowControl w:val="0"/>
        <w:numPr>
          <w:ilvl w:val="0"/>
          <w:numId w:val="6"/>
        </w:numPr>
        <w:tabs>
          <w:tab w:val="left" w:pos="1315"/>
        </w:tabs>
        <w:autoSpaceDE w:val="0"/>
        <w:autoSpaceDN w:val="0"/>
        <w:spacing w:after="0"/>
        <w:ind w:right="5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Мировые финансы в 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 Том 2: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учебник и практикум 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вузов 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А.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Эскиндаров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др.]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 под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общей редакцией М.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Эскиндарова,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Звоновой. – Москва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Юрайт,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(Высшее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образование).—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платформа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Юрайт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[сайт].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URL: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https://urait.ru/bcode/512632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>.04.2024).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</w:p>
    <w:p w14:paraId="5C78DA07" w14:textId="52E34E1A" w:rsidR="008F1A36" w:rsidRDefault="008F1A36" w:rsidP="008F1A36">
      <w:pPr>
        <w:pStyle w:val="af6"/>
        <w:widowControl w:val="0"/>
        <w:tabs>
          <w:tab w:val="left" w:pos="1315"/>
        </w:tabs>
        <w:autoSpaceDE w:val="0"/>
        <w:autoSpaceDN w:val="0"/>
        <w:spacing w:after="0"/>
        <w:ind w:left="502" w:right="5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3AB10AA" w14:textId="77777777" w:rsidR="00825DDC" w:rsidRPr="00F54F8C" w:rsidRDefault="008D6016" w:rsidP="00F54F8C">
      <w:pPr>
        <w:pStyle w:val="af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F8C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64AB32BB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43" w:after="0" w:line="240" w:lineRule="auto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Fonts w:ascii="Times New Roman" w:hAnsi="Times New Roman" w:cs="Times New Roman"/>
          <w:color w:val="08457D"/>
          <w:spacing w:val="-2"/>
          <w:sz w:val="28"/>
          <w:szCs w:val="28"/>
        </w:rPr>
        <w:t xml:space="preserve"> </w:t>
      </w:r>
      <w:hyperlink r:id="rId22">
        <w:r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www.bis.org</w:t>
        </w:r>
      </w:hyperlink>
    </w:p>
    <w:p w14:paraId="16C61C22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48" w:after="0" w:line="240" w:lineRule="auto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Сайт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валютного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color w:val="08457D"/>
          <w:spacing w:val="-1"/>
          <w:sz w:val="28"/>
          <w:szCs w:val="28"/>
        </w:rPr>
        <w:t xml:space="preserve"> </w:t>
      </w:r>
      <w:hyperlink r:id="rId23">
        <w:r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www.imf.org</w:t>
        </w:r>
      </w:hyperlink>
    </w:p>
    <w:p w14:paraId="493202EB" w14:textId="77777777" w:rsidR="00825DDC" w:rsidRPr="00935594" w:rsidRDefault="00935594" w:rsidP="00935594">
      <w:pPr>
        <w:pStyle w:val="af6"/>
        <w:widowControl w:val="0"/>
        <w:numPr>
          <w:ilvl w:val="0"/>
          <w:numId w:val="7"/>
        </w:numPr>
        <w:tabs>
          <w:tab w:val="left" w:pos="1174"/>
          <w:tab w:val="left" w:pos="2396"/>
          <w:tab w:val="left" w:pos="5125"/>
          <w:tab w:val="left" w:pos="6442"/>
          <w:tab w:val="left" w:pos="8883"/>
          <w:tab w:val="left" w:pos="9672"/>
        </w:tabs>
        <w:autoSpaceDE w:val="0"/>
        <w:autoSpaceDN w:val="0"/>
        <w:spacing w:before="50" w:after="0"/>
        <w:ind w:right="55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</w:t>
      </w:r>
      <w:r w:rsidR="008D6016">
        <w:rPr>
          <w:rFonts w:ascii="Times New Roman" w:hAnsi="Times New Roman" w:cs="Times New Roman"/>
          <w:sz w:val="28"/>
          <w:szCs w:val="28"/>
        </w:rPr>
        <w:t>Международ</w:t>
      </w:r>
      <w:r>
        <w:rPr>
          <w:rFonts w:ascii="Times New Roman" w:hAnsi="Times New Roman" w:cs="Times New Roman"/>
          <w:sz w:val="28"/>
          <w:szCs w:val="28"/>
        </w:rPr>
        <w:t xml:space="preserve">ного банка реконструкции </w:t>
      </w:r>
      <w:r w:rsidR="008D6016" w:rsidRPr="00935594">
        <w:rPr>
          <w:rFonts w:ascii="Times New Roman" w:hAnsi="Times New Roman" w:cs="Times New Roman"/>
          <w:sz w:val="28"/>
          <w:szCs w:val="28"/>
        </w:rPr>
        <w:t>и р</w:t>
      </w:r>
      <w:r w:rsidR="008D6016" w:rsidRPr="00935594">
        <w:rPr>
          <w:rFonts w:ascii="Times New Roman" w:hAnsi="Times New Roman" w:cs="Times New Roman"/>
          <w:spacing w:val="-1"/>
          <w:sz w:val="28"/>
          <w:szCs w:val="28"/>
        </w:rPr>
        <w:t>азвития</w:t>
      </w:r>
      <w:r w:rsidR="008D6016" w:rsidRPr="0093559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35594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hyperlink r:id="rId24">
        <w:r w:rsidR="008D6016" w:rsidRPr="00935594">
          <w:rPr>
            <w:rFonts w:ascii="Times New Roman" w:hAnsi="Times New Roman" w:cs="Times New Roman"/>
            <w:sz w:val="28"/>
            <w:szCs w:val="28"/>
            <w:u w:val="single"/>
          </w:rPr>
          <w:t>http://www.worldbank.org/en/about/what-we-do/brief/ibrd</w:t>
        </w:r>
      </w:hyperlink>
      <w:r w:rsidR="008D6016" w:rsidRPr="00935594">
        <w:rPr>
          <w:rFonts w:ascii="Times New Roman" w:hAnsi="Times New Roman" w:cs="Times New Roman"/>
          <w:sz w:val="28"/>
          <w:szCs w:val="28"/>
        </w:rPr>
        <w:t>.</w:t>
      </w:r>
    </w:p>
    <w:p w14:paraId="1EA6BE8D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after="0" w:line="321" w:lineRule="exact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ассоциации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https://</w:t>
      </w:r>
      <w:hyperlink r:id="rId25">
        <w:r>
          <w:rPr>
            <w:rFonts w:ascii="Times New Roman" w:hAnsi="Times New Roman" w:cs="Times New Roman"/>
            <w:sz w:val="28"/>
            <w:szCs w:val="28"/>
            <w:u w:val="single"/>
          </w:rPr>
          <w:t>www.worldbank.org/en/home</w:t>
        </w:r>
      </w:hyperlink>
    </w:p>
    <w:p w14:paraId="7DE8DE24" w14:textId="77777777" w:rsidR="00825DDC" w:rsidRDefault="00935594" w:rsidP="00935594">
      <w:pPr>
        <w:pStyle w:val="af6"/>
        <w:widowControl w:val="0"/>
        <w:numPr>
          <w:ilvl w:val="0"/>
          <w:numId w:val="7"/>
        </w:numPr>
        <w:tabs>
          <w:tab w:val="left" w:pos="1174"/>
          <w:tab w:val="left" w:pos="3160"/>
          <w:tab w:val="left" w:pos="6471"/>
          <w:tab w:val="left" w:pos="9314"/>
        </w:tabs>
        <w:autoSpaceDE w:val="0"/>
        <w:autoSpaceDN w:val="0"/>
        <w:spacing w:before="47" w:after="0"/>
        <w:ind w:right="55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международной финансовой </w:t>
      </w:r>
      <w:r w:rsidR="008D6016">
        <w:rPr>
          <w:rFonts w:ascii="Times New Roman" w:hAnsi="Times New Roman" w:cs="Times New Roman"/>
          <w:spacing w:val="-1"/>
          <w:sz w:val="28"/>
          <w:szCs w:val="28"/>
        </w:rPr>
        <w:t>корпорации</w:t>
      </w:r>
      <w:r w:rsidR="008D6016">
        <w:rPr>
          <w:rFonts w:ascii="Times New Roman" w:hAnsi="Times New Roman" w:cs="Times New Roman"/>
          <w:color w:val="08457D"/>
          <w:spacing w:val="-68"/>
          <w:sz w:val="28"/>
          <w:szCs w:val="28"/>
        </w:rPr>
        <w:t xml:space="preserve"> </w:t>
      </w:r>
      <w:hyperlink r:id="rId26">
        <w:r w:rsidR="008D6016"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https://www.ifc.org/wps/wcm/connect/corp_ext_content/ifc_external_corporate_site/</w:t>
        </w:r>
      </w:hyperlink>
      <w:r w:rsidR="008D6016">
        <w:rPr>
          <w:rFonts w:ascii="Times New Roman" w:hAnsi="Times New Roman" w:cs="Times New Roman"/>
          <w:color w:val="08457D"/>
          <w:spacing w:val="-68"/>
          <w:sz w:val="28"/>
          <w:szCs w:val="28"/>
        </w:rPr>
        <w:t xml:space="preserve"> </w:t>
      </w:r>
      <w:hyperlink r:id="rId27">
        <w:r w:rsidR="008D6016"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home</w:t>
        </w:r>
      </w:hyperlink>
    </w:p>
    <w:p w14:paraId="699F10BF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1" w:after="0" w:line="278" w:lineRule="auto"/>
        <w:ind w:right="55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гарантированию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28">
        <w:r>
          <w:rPr>
            <w:rFonts w:ascii="Times New Roman" w:hAnsi="Times New Roman" w:cs="Times New Roman"/>
            <w:sz w:val="28"/>
            <w:szCs w:val="28"/>
            <w:u w:val="single"/>
          </w:rPr>
          <w:t>http://www.miga.org</w:t>
        </w:r>
        <w:r>
          <w:rPr>
            <w:rFonts w:ascii="Times New Roman" w:hAnsi="Times New Roman" w:cs="Times New Roman"/>
            <w:sz w:val="28"/>
            <w:szCs w:val="28"/>
          </w:rPr>
          <w:t>/</w:t>
        </w:r>
      </w:hyperlink>
    </w:p>
    <w:p w14:paraId="16527164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after="0" w:line="317" w:lineRule="exact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hyperlink r:id="rId29">
        <w:r>
          <w:rPr>
            <w:rFonts w:ascii="Times New Roman" w:hAnsi="Times New Roman" w:cs="Times New Roman"/>
            <w:sz w:val="28"/>
            <w:szCs w:val="28"/>
            <w:u w:val="single"/>
          </w:rPr>
          <w:t>https://www.wto.org</w:t>
        </w:r>
        <w:r>
          <w:rPr>
            <w:rFonts w:ascii="Times New Roman" w:hAnsi="Times New Roman" w:cs="Times New Roman"/>
            <w:sz w:val="28"/>
            <w:szCs w:val="28"/>
          </w:rPr>
          <w:t>/</w:t>
        </w:r>
      </w:hyperlink>
    </w:p>
    <w:p w14:paraId="73D4C26C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47" w:after="0" w:line="240" w:lineRule="auto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Евразийского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союза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hyperlink r:id="rId30" w:anchor="info">
        <w:r>
          <w:rPr>
            <w:rFonts w:ascii="Times New Roman" w:hAnsi="Times New Roman" w:cs="Times New Roman"/>
            <w:sz w:val="28"/>
            <w:szCs w:val="28"/>
            <w:u w:val="single"/>
          </w:rPr>
          <w:t>http://eaeunion.org/#info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43392CF" w14:textId="77777777" w:rsidR="00825DDC" w:rsidRPr="00C940C1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  <w:tab w:val="left" w:pos="3869"/>
          <w:tab w:val="left" w:pos="6105"/>
          <w:tab w:val="left" w:pos="7636"/>
          <w:tab w:val="left" w:pos="9871"/>
        </w:tabs>
        <w:autoSpaceDE w:val="0"/>
        <w:autoSpaceDN w:val="0"/>
        <w:spacing w:before="48" w:after="0"/>
        <w:ind w:right="552"/>
        <w:contextualSpacing w:val="0"/>
        <w:rPr>
          <w:rFonts w:ascii="Times New Roman" w:hAnsi="Times New Roman" w:cs="Times New Roman"/>
          <w:sz w:val="28"/>
          <w:szCs w:val="28"/>
        </w:rPr>
      </w:pPr>
      <w:r w:rsidRPr="00C940C1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31" w:history="1">
        <w:r w:rsidRPr="00C940C1">
          <w:rPr>
            <w:rStyle w:val="a4"/>
            <w:rFonts w:ascii="Times New Roman" w:hAnsi="Times New Roman" w:cs="Times New Roman"/>
            <w:color w:val="4BACC6" w:themeColor="accent5"/>
            <w:sz w:val="28"/>
            <w:szCs w:val="28"/>
          </w:rPr>
          <w:t>http://www.library.fa.ru/res_mainres.asp?cat=rus</w:t>
        </w:r>
      </w:hyperlink>
      <w:r w:rsidRPr="00C940C1">
        <w:rPr>
          <w:rFonts w:ascii="Times New Roman" w:hAnsi="Times New Roman" w:cs="Times New Roman"/>
          <w:sz w:val="28"/>
          <w:szCs w:val="28"/>
        </w:rPr>
        <w:tab/>
      </w:r>
      <w:bookmarkStart w:id="6" w:name="_Toc11776785"/>
      <w:r w:rsidRPr="00C940C1">
        <w:rPr>
          <w:rFonts w:ascii="Times New Roman" w:hAnsi="Times New Roman" w:cs="Times New Roman"/>
          <w:sz w:val="28"/>
          <w:szCs w:val="28"/>
        </w:rPr>
        <w:t xml:space="preserve">10.Библиотечно-информационный комплекс Финуниверситета (электронная библиотека, ресурсы на иностранных языках): </w:t>
      </w:r>
      <w:r w:rsidRPr="00C940C1">
        <w:rPr>
          <w:rFonts w:ascii="Times New Roman" w:hAnsi="Times New Roman" w:cs="Times New Roman"/>
          <w:color w:val="4BACC6" w:themeColor="accent5"/>
          <w:sz w:val="28"/>
          <w:szCs w:val="28"/>
          <w:u w:val="single"/>
        </w:rPr>
        <w:t>http://www.library.fa.ru/res_mainres.asp?cat=en</w:t>
      </w:r>
    </w:p>
    <w:p w14:paraId="0993E67F" w14:textId="537B0214" w:rsidR="00825DDC" w:rsidRDefault="00825DDC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p w14:paraId="310BADEE" w14:textId="612BFC83" w:rsidR="008F1A36" w:rsidRDefault="008F1A36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p w14:paraId="09FE3AB5" w14:textId="1F76358E" w:rsidR="00825DDC" w:rsidRDefault="008D6016" w:rsidP="002C7D75">
      <w:pPr>
        <w:pStyle w:val="1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bookmarkStart w:id="7" w:name="_Toc415149569"/>
      <w:bookmarkStart w:id="8" w:name="_Toc447808552"/>
      <w:r>
        <w:rPr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  <w:bookmarkEnd w:id="8"/>
    </w:p>
    <w:tbl>
      <w:tblPr>
        <w:tblStyle w:val="TableNormal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7938"/>
      </w:tblGrid>
      <w:tr w:rsidR="00825DDC" w:rsidRPr="00C33422" w14:paraId="63125F73" w14:textId="77777777" w:rsidTr="008F1A36">
        <w:trPr>
          <w:trHeight w:val="273"/>
        </w:trPr>
        <w:tc>
          <w:tcPr>
            <w:tcW w:w="2553" w:type="dxa"/>
          </w:tcPr>
          <w:p w14:paraId="29BBFB78" w14:textId="77777777" w:rsidR="00825DDC" w:rsidRPr="00D2333E" w:rsidRDefault="008D6016">
            <w:pPr>
              <w:pStyle w:val="TableParagraph"/>
              <w:spacing w:line="276" w:lineRule="auto"/>
              <w:ind w:left="110" w:right="180"/>
              <w:rPr>
                <w:sz w:val="24"/>
                <w:lang w:val="ru-RU"/>
              </w:rPr>
            </w:pPr>
            <w:bookmarkStart w:id="9" w:name="_Toc421013511"/>
            <w:bookmarkStart w:id="10" w:name="_Toc506893291"/>
            <w:bookmarkStart w:id="11" w:name="_Toc447808553"/>
            <w:bookmarkStart w:id="12" w:name="_Toc11776786"/>
            <w:r w:rsidRPr="00D2333E">
              <w:rPr>
                <w:sz w:val="24"/>
                <w:lang w:val="ru-RU"/>
              </w:rPr>
              <w:t>Об утверждении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Методических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рекомендаций по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планированию 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организации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внеаудиторной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самостоятельной работы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студентов по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образовательным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программам</w:t>
            </w:r>
            <w:r w:rsidRPr="00D2333E">
              <w:rPr>
                <w:spacing w:val="-15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бакалавриата</w:t>
            </w:r>
            <w:r w:rsidRPr="00D2333E">
              <w:rPr>
                <w:spacing w:val="-57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и</w:t>
            </w:r>
            <w:r w:rsidRPr="00D2333E">
              <w:rPr>
                <w:spacing w:val="-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магистратуры в</w:t>
            </w:r>
          </w:p>
          <w:p w14:paraId="2BAAE830" w14:textId="77777777" w:rsidR="00825DDC" w:rsidRDefault="008D601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университете</w:t>
            </w:r>
          </w:p>
        </w:tc>
        <w:tc>
          <w:tcPr>
            <w:tcW w:w="7938" w:type="dxa"/>
          </w:tcPr>
          <w:p w14:paraId="569A38C0" w14:textId="77777777" w:rsidR="00825DDC" w:rsidRDefault="00EA192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hyperlink r:id="rId32">
              <w:r w:rsidR="008D6016">
                <w:rPr>
                  <w:color w:val="08457D"/>
                  <w:sz w:val="24"/>
                  <w:u w:val="single" w:color="08457D"/>
                </w:rPr>
                <w:t>http://www.fa.ru/univer/DocLib/%D0%9E%D1%80%D0%B3%D0%B0%D0</w:t>
              </w:r>
            </w:hyperlink>
          </w:p>
          <w:p w14:paraId="75800A3E" w14:textId="77777777" w:rsidR="00825DDC" w:rsidRDefault="00EA192A">
            <w:pPr>
              <w:pStyle w:val="TableParagraph"/>
              <w:spacing w:before="41" w:line="276" w:lineRule="auto"/>
              <w:ind w:left="110"/>
              <w:rPr>
                <w:sz w:val="24"/>
              </w:rPr>
            </w:pPr>
            <w:hyperlink r:id="rId33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%BD%D0%B8%D0%B7%D0%B0%D1%86%D0%B8%D1%8F%20%D1%8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34">
              <w:r w:rsidR="008D6016">
                <w:rPr>
                  <w:color w:val="08457D"/>
                  <w:sz w:val="24"/>
                  <w:u w:val="single" w:color="08457D"/>
                </w:rPr>
                <w:t>3%D1%87%D0%B5%D0%B1%D0%BD%D0%BE%D0%B3%D0%BE%20</w:t>
              </w:r>
            </w:hyperlink>
          </w:p>
          <w:p w14:paraId="4C15ED53" w14:textId="77777777" w:rsidR="00825DDC" w:rsidRDefault="00EA192A">
            <w:pPr>
              <w:pStyle w:val="TableParagraph"/>
              <w:spacing w:line="278" w:lineRule="auto"/>
              <w:ind w:left="110"/>
              <w:rPr>
                <w:sz w:val="24"/>
              </w:rPr>
            </w:pPr>
            <w:hyperlink r:id="rId35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%D0%BF%D1%80%D0%BE%D1%86%D0%B5%D1%81%D1%81%D0%B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36">
              <w:r w:rsidR="008D6016">
                <w:rPr>
                  <w:color w:val="08457D"/>
                  <w:sz w:val="24"/>
                  <w:u w:val="single" w:color="08457D"/>
                </w:rPr>
                <w:t>0/%D0%9D%D0%BE%D1%80%D0%BC%D0%B0%D1%82%D0%B8%D0</w:t>
              </w:r>
            </w:hyperlink>
          </w:p>
          <w:p w14:paraId="003E6C49" w14:textId="77777777" w:rsidR="00825DDC" w:rsidRDefault="00EA192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hyperlink r:id="rId37">
              <w:r w:rsidR="008D6016">
                <w:rPr>
                  <w:color w:val="08457D"/>
                  <w:sz w:val="24"/>
                  <w:u w:val="single" w:color="08457D"/>
                </w:rPr>
                <w:t>%B2%D0%BD%D1%8B%D0%B5%20%D0%B4%D0%BE%D0%BA%D1</w:t>
              </w:r>
            </w:hyperlink>
          </w:p>
          <w:p w14:paraId="75CCEBE8" w14:textId="77777777" w:rsidR="00825DDC" w:rsidRDefault="00EA192A">
            <w:pPr>
              <w:pStyle w:val="TableParagraph"/>
              <w:spacing w:before="39" w:line="276" w:lineRule="auto"/>
              <w:ind w:left="110"/>
              <w:rPr>
                <w:sz w:val="24"/>
              </w:rPr>
            </w:pPr>
            <w:hyperlink r:id="rId38">
              <w:r w:rsidR="008D6016">
                <w:rPr>
                  <w:color w:val="08457D"/>
                  <w:sz w:val="24"/>
                  <w:u w:val="single" w:color="08457D"/>
                </w:rPr>
                <w:t>%83%D0%BC%D0%B5%D0%BD%D1%82%D1%8B%20%D0%BF%D0%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39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BE%20%D1%81%D0%B0%D0%BC%D0%BE%D1%81%D1%82%D0%BE</w:t>
              </w:r>
            </w:hyperlink>
          </w:p>
          <w:p w14:paraId="518316BF" w14:textId="77777777" w:rsidR="00825DDC" w:rsidRDefault="00EA192A">
            <w:pPr>
              <w:pStyle w:val="TableParagraph"/>
              <w:spacing w:before="1" w:line="276" w:lineRule="auto"/>
              <w:ind w:left="110"/>
              <w:rPr>
                <w:sz w:val="24"/>
              </w:rPr>
            </w:pPr>
            <w:hyperlink r:id="rId40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%D1%8F%D1%82%D0%B5%D0%BB%D1%8C%D0%BD%D0%BE%D0%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41">
              <w:r w:rsidR="008D6016">
                <w:rPr>
                  <w:color w:val="08457D"/>
                  <w:sz w:val="24"/>
                  <w:u w:val="single" w:color="08457D"/>
                </w:rPr>
                <w:t>B9%20%D1%80%D0%B0%D0%B1%D0%BE%D1%82%D0%B5/%D0%9F</w:t>
              </w:r>
            </w:hyperlink>
          </w:p>
          <w:p w14:paraId="2D0C822B" w14:textId="77777777" w:rsidR="00825DDC" w:rsidRDefault="00EA192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hyperlink r:id="rId42">
              <w:r w:rsidR="008D6016">
                <w:rPr>
                  <w:color w:val="08457D"/>
                  <w:sz w:val="24"/>
                  <w:u w:val="single" w:color="08457D"/>
                </w:rPr>
                <w:t>%D1%80%D0%B8%D0%BA%D0%B0%D0%B7%20%E2%84%96%20104</w:t>
              </w:r>
            </w:hyperlink>
          </w:p>
          <w:p w14:paraId="53EA6ADC" w14:textId="77777777" w:rsidR="00825DDC" w:rsidRDefault="00EA192A">
            <w:pPr>
              <w:pStyle w:val="TableParagraph"/>
              <w:spacing w:before="41"/>
              <w:ind w:left="110"/>
              <w:rPr>
                <w:sz w:val="24"/>
              </w:rPr>
            </w:pPr>
            <w:hyperlink r:id="rId43">
              <w:r w:rsidR="008D6016">
                <w:rPr>
                  <w:color w:val="08457D"/>
                  <w:sz w:val="24"/>
                  <w:u w:val="single" w:color="08457D"/>
                </w:rPr>
                <w:t>0_%D0%BE%20%D0%BE%D1%82%2011.05.2021.PDF</w:t>
              </w:r>
            </w:hyperlink>
          </w:p>
        </w:tc>
      </w:tr>
      <w:tr w:rsidR="00825DDC" w14:paraId="205E9D22" w14:textId="77777777" w:rsidTr="008F1A36">
        <w:trPr>
          <w:trHeight w:val="698"/>
        </w:trPr>
        <w:tc>
          <w:tcPr>
            <w:tcW w:w="2553" w:type="dxa"/>
          </w:tcPr>
          <w:p w14:paraId="52E49D56" w14:textId="77777777" w:rsidR="00825DDC" w:rsidRPr="00D2333E" w:rsidRDefault="008D6016">
            <w:pPr>
              <w:pStyle w:val="TableParagraph"/>
              <w:spacing w:line="276" w:lineRule="auto"/>
              <w:ind w:left="110" w:right="121"/>
              <w:rPr>
                <w:sz w:val="24"/>
                <w:lang w:val="ru-RU"/>
              </w:rPr>
            </w:pPr>
            <w:r w:rsidRPr="00D2333E">
              <w:rPr>
                <w:sz w:val="24"/>
                <w:lang w:val="ru-RU"/>
              </w:rPr>
              <w:t>Об утверждении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Положения о проведении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текущего контроля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успеваемости 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промежуточной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 xml:space="preserve">аттестации </w:t>
            </w:r>
            <w:r w:rsidRPr="00D2333E">
              <w:rPr>
                <w:sz w:val="24"/>
                <w:lang w:val="ru-RU"/>
              </w:rPr>
              <w:lastRenderedPageBreak/>
              <w:t>обучающихся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по программам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бакалавриата 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магистратуры в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Финансовом</w:t>
            </w:r>
            <w:r w:rsidRPr="00D2333E">
              <w:rPr>
                <w:spacing w:val="-10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университете</w:t>
            </w:r>
          </w:p>
        </w:tc>
        <w:tc>
          <w:tcPr>
            <w:tcW w:w="7938" w:type="dxa"/>
          </w:tcPr>
          <w:p w14:paraId="2774CEED" w14:textId="77777777" w:rsidR="00825DDC" w:rsidRPr="00D2333E" w:rsidRDefault="00EA192A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hyperlink r:id="rId44">
              <w:r w:rsidR="008D6016">
                <w:rPr>
                  <w:color w:val="08457D"/>
                  <w:sz w:val="24"/>
                  <w:u w:val="single" w:color="08457D"/>
                </w:rPr>
                <w:t>http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://</w:t>
              </w:r>
              <w:r w:rsidR="008D6016">
                <w:rPr>
                  <w:color w:val="08457D"/>
                  <w:sz w:val="24"/>
                  <w:u w:val="single" w:color="08457D"/>
                </w:rPr>
                <w:t>www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.</w:t>
              </w:r>
              <w:r w:rsidR="008D6016">
                <w:rPr>
                  <w:color w:val="08457D"/>
                  <w:sz w:val="24"/>
                  <w:u w:val="single" w:color="08457D"/>
                </w:rPr>
                <w:t>fa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.</w:t>
              </w:r>
              <w:r w:rsidR="008D6016">
                <w:rPr>
                  <w:color w:val="08457D"/>
                  <w:sz w:val="24"/>
                  <w:u w:val="single" w:color="08457D"/>
                </w:rPr>
                <w:t>ru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/</w:t>
              </w:r>
              <w:r w:rsidR="008D6016">
                <w:rPr>
                  <w:color w:val="08457D"/>
                  <w:sz w:val="24"/>
                  <w:u w:val="single" w:color="08457D"/>
                </w:rPr>
                <w:t>univer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/</w:t>
              </w:r>
              <w:r w:rsidR="008D6016">
                <w:rPr>
                  <w:color w:val="08457D"/>
                  <w:sz w:val="24"/>
                  <w:u w:val="single" w:color="08457D"/>
                </w:rPr>
                <w:t>DocLib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/%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0%9</w:t>
              </w:r>
              <w:r w:rsidR="008D6016">
                <w:rPr>
                  <w:color w:val="08457D"/>
                  <w:sz w:val="24"/>
                  <w:u w:val="single" w:color="08457D"/>
                </w:rPr>
                <w:t>E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1%80%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</w:t>
              </w:r>
              <w:r w:rsidR="008D6016">
                <w:rPr>
                  <w:color w:val="08457D"/>
                  <w:sz w:val="24"/>
                  <w:u w:val="single" w:color="08457D"/>
                </w:rPr>
                <w:t>B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3%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</w:t>
              </w:r>
              <w:r w:rsidR="008D6016">
                <w:rPr>
                  <w:color w:val="08457D"/>
                  <w:sz w:val="24"/>
                  <w:u w:val="single" w:color="08457D"/>
                </w:rPr>
                <w:t>B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</w:t>
              </w:r>
            </w:hyperlink>
          </w:p>
          <w:p w14:paraId="4733160A" w14:textId="77777777" w:rsidR="00825DDC" w:rsidRDefault="00EA192A">
            <w:pPr>
              <w:pStyle w:val="TableParagraph"/>
              <w:spacing w:before="41" w:line="276" w:lineRule="auto"/>
              <w:ind w:left="110"/>
              <w:rPr>
                <w:sz w:val="24"/>
              </w:rPr>
            </w:pPr>
            <w:hyperlink r:id="rId45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%BD%D0%B8%D0%B7%D0%B0%D1%86%D0%B8%D1%8F%20%D1%8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46">
              <w:r w:rsidR="008D6016">
                <w:rPr>
                  <w:color w:val="08457D"/>
                  <w:sz w:val="24"/>
                  <w:u w:val="single" w:color="08457D"/>
                </w:rPr>
                <w:t>3%D1%87%D0%B5%D0%B1%D0%BD%D0%BE%D0%B3%D0%BE%20</w:t>
              </w:r>
            </w:hyperlink>
          </w:p>
          <w:p w14:paraId="0DE16377" w14:textId="77777777" w:rsidR="00825DDC" w:rsidRDefault="00EA192A">
            <w:pPr>
              <w:pStyle w:val="TableParagraph"/>
              <w:spacing w:line="278" w:lineRule="auto"/>
              <w:ind w:left="110"/>
              <w:rPr>
                <w:sz w:val="24"/>
              </w:rPr>
            </w:pPr>
            <w:hyperlink r:id="rId47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%D0%BF%D1%80%D0%BE%D1%86%D0%B5%D1%81%D1%81%D0%B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48">
              <w:r w:rsidR="008D6016">
                <w:rPr>
                  <w:color w:val="08457D"/>
                  <w:sz w:val="24"/>
                  <w:u w:val="single" w:color="08457D"/>
                </w:rPr>
                <w:t>0/O%D0%B1%D1%89%D0%B8%D0%B5%20%D0%BD%D0%BE%D1%8</w:t>
              </w:r>
            </w:hyperlink>
          </w:p>
          <w:p w14:paraId="1AB179F0" w14:textId="77777777" w:rsidR="00825DDC" w:rsidRDefault="00EA192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hyperlink r:id="rId49">
              <w:r w:rsidR="008D6016">
                <w:rPr>
                  <w:color w:val="08457D"/>
                  <w:sz w:val="24"/>
                  <w:u w:val="single" w:color="08457D"/>
                </w:rPr>
                <w:t>0%D0%BC%D0%B0%D1%82%D0%B8%D0%B2%D0%BD%D1%8B%D0</w:t>
              </w:r>
            </w:hyperlink>
          </w:p>
          <w:p w14:paraId="259FBE63" w14:textId="77777777" w:rsidR="00825DDC" w:rsidRDefault="00EA192A">
            <w:pPr>
              <w:pStyle w:val="TableParagraph"/>
              <w:spacing w:before="40" w:line="276" w:lineRule="auto"/>
              <w:ind w:left="110"/>
              <w:rPr>
                <w:sz w:val="24"/>
              </w:rPr>
            </w:pPr>
            <w:hyperlink r:id="rId50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%B5%20%D0%B4%D0%BE%D0%BA%D1%83%D0%BC%D0%B5%D0%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51">
              <w:r w:rsidR="008D6016">
                <w:rPr>
                  <w:color w:val="08457D"/>
                  <w:sz w:val="24"/>
                  <w:u w:val="single" w:color="08457D"/>
                </w:rPr>
                <w:t>BD%D1%82%D1%8B%20%D0%BF%D0%BE%20%D1%83%D1%87%D0</w:t>
              </w:r>
            </w:hyperlink>
          </w:p>
          <w:p w14:paraId="7C579967" w14:textId="77777777" w:rsidR="00825DDC" w:rsidRDefault="00EA192A">
            <w:pPr>
              <w:pStyle w:val="TableParagraph"/>
              <w:spacing w:before="1" w:line="276" w:lineRule="auto"/>
              <w:ind w:left="110" w:right="148"/>
              <w:jc w:val="both"/>
              <w:rPr>
                <w:sz w:val="24"/>
              </w:rPr>
            </w:pPr>
            <w:hyperlink r:id="rId52">
              <w:r w:rsidR="008D6016">
                <w:rPr>
                  <w:color w:val="08457D"/>
                  <w:sz w:val="24"/>
                  <w:u w:val="single" w:color="08457D"/>
                </w:rPr>
                <w:t>%B5%D0%B1%D0%BD%D0%BE%D0%B9%20%D1%80%D0%B0%D0%</w:t>
              </w:r>
            </w:hyperlink>
            <w:r w:rsidR="008D6016">
              <w:rPr>
                <w:color w:val="08457D"/>
                <w:spacing w:val="-58"/>
                <w:sz w:val="24"/>
              </w:rPr>
              <w:t xml:space="preserve"> </w:t>
            </w:r>
            <w:hyperlink r:id="rId53">
              <w:r w:rsidR="008D6016">
                <w:rPr>
                  <w:color w:val="08457D"/>
                  <w:sz w:val="24"/>
                  <w:u w:val="single" w:color="08457D"/>
                </w:rPr>
                <w:t>B1%D0%BE%D1%82%D0%B5/%D0%9F%D1%80%D0%B8%D0%BA%D</w:t>
              </w:r>
            </w:hyperlink>
            <w:r w:rsidR="008D6016">
              <w:rPr>
                <w:color w:val="08457D"/>
                <w:spacing w:val="-58"/>
                <w:sz w:val="24"/>
              </w:rPr>
              <w:t xml:space="preserve"> </w:t>
            </w:r>
            <w:hyperlink r:id="rId54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0%B0%D0%B7%20%E2%84%960557_%D0%BE%20%D0%BE%D1%82%</w:t>
              </w:r>
            </w:hyperlink>
          </w:p>
          <w:p w14:paraId="47A50286" w14:textId="77777777" w:rsidR="00825DDC" w:rsidRDefault="00EA192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hyperlink r:id="rId55">
              <w:r w:rsidR="008D6016">
                <w:rPr>
                  <w:color w:val="08457D"/>
                  <w:sz w:val="24"/>
                  <w:u w:val="single" w:color="08457D"/>
                </w:rPr>
                <w:t>2023.03.2017.pdf</w:t>
              </w:r>
            </w:hyperlink>
          </w:p>
        </w:tc>
      </w:tr>
    </w:tbl>
    <w:p w14:paraId="68BEDBA5" w14:textId="77777777" w:rsidR="00825DDC" w:rsidRDefault="008D6016">
      <w:pPr>
        <w:spacing w:before="89"/>
        <w:ind w:right="548" w:firstLine="708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Рекомендации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по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освоению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дисциплины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приведены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«Методических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рекомендациях по планированию и организации внеаудиторной самостоятельной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работы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по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образовательным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программам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бакалавриата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и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магистратуры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Финансовом университете» (Приказ ректора № 1040_о от 11.05.2021) и в данной</w:t>
      </w:r>
      <w:r>
        <w:rPr>
          <w:rFonts w:ascii="Times New Roman" w:hAnsi="Times New Roman" w:cs="Times New Roman"/>
          <w:i/>
          <w:spacing w:val="-67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рабочей программе</w:t>
      </w:r>
      <w:r>
        <w:rPr>
          <w:rFonts w:ascii="Times New Roman" w:hAnsi="Times New Roman" w:cs="Times New Roman"/>
          <w:i/>
          <w:spacing w:val="-3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дисциплины.</w:t>
      </w:r>
    </w:p>
    <w:p w14:paraId="7CFD2EEA" w14:textId="77777777" w:rsidR="00825DDC" w:rsidRDefault="00825DDC">
      <w:pPr>
        <w:pStyle w:val="1"/>
        <w:spacing w:before="0" w:beforeAutospacing="0" w:after="0" w:afterAutospacing="0" w:line="276" w:lineRule="auto"/>
        <w:jc w:val="left"/>
        <w:rPr>
          <w:b w:val="0"/>
          <w:sz w:val="28"/>
          <w:szCs w:val="28"/>
        </w:rPr>
      </w:pPr>
    </w:p>
    <w:p w14:paraId="17FDCF61" w14:textId="1096F8F7" w:rsidR="00825DDC" w:rsidRDefault="008D6016">
      <w:pPr>
        <w:pStyle w:val="1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  <w:bookmarkEnd w:id="12"/>
      <w:r>
        <w:rPr>
          <w:sz w:val="28"/>
          <w:szCs w:val="28"/>
        </w:rPr>
        <w:tab/>
      </w:r>
    </w:p>
    <w:p w14:paraId="7F098630" w14:textId="77777777" w:rsidR="00825DDC" w:rsidRDefault="008D601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Toc506893292"/>
      <w:r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2B6DEA5B" w14:textId="77777777" w:rsidR="00825DDC" w:rsidRDefault="008D6016">
      <w:pPr>
        <w:pStyle w:val="af6"/>
        <w:widowControl w:val="0"/>
        <w:numPr>
          <w:ilvl w:val="0"/>
          <w:numId w:val="9"/>
        </w:numPr>
        <w:tabs>
          <w:tab w:val="left" w:pos="1095"/>
        </w:tabs>
        <w:autoSpaceDE w:val="0"/>
        <w:autoSpaceDN w:val="0"/>
        <w:spacing w:before="187" w:after="0" w:line="322" w:lineRule="exact"/>
        <w:ind w:hanging="283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Windows,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Microsoft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Office.</w:t>
      </w:r>
    </w:p>
    <w:p w14:paraId="32C475E8" w14:textId="77777777" w:rsidR="00825DDC" w:rsidRDefault="008D6016">
      <w:pPr>
        <w:pStyle w:val="af6"/>
        <w:widowControl w:val="0"/>
        <w:numPr>
          <w:ilvl w:val="0"/>
          <w:numId w:val="9"/>
        </w:numPr>
        <w:tabs>
          <w:tab w:val="left" w:pos="1094"/>
        </w:tabs>
        <w:autoSpaceDE w:val="0"/>
        <w:autoSpaceDN w:val="0"/>
        <w:spacing w:after="0" w:line="240" w:lineRule="auto"/>
        <w:ind w:left="1093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Антивирус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Kaspersky</w:t>
      </w:r>
    </w:p>
    <w:p w14:paraId="35EC1EBF" w14:textId="77777777" w:rsidR="00825DDC" w:rsidRDefault="00825DDC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3E645A95" w14:textId="77777777" w:rsidR="00825DDC" w:rsidRDefault="008D601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2AF3CDC3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66297E31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60DAFB29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4BE23A2C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40DE8180" w14:textId="77777777" w:rsidR="00825DDC" w:rsidRDefault="00825DD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31AEB56" w14:textId="5BDF990B" w:rsidR="00825DDC" w:rsidRDefault="008D6016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14" w:name="_Toc11776787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3"/>
      <w:bookmarkEnd w:id="14"/>
    </w:p>
    <w:p w14:paraId="2AC301EF" w14:textId="77777777" w:rsidR="00825DDC" w:rsidRDefault="008D60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162DF070" w14:textId="77777777" w:rsidR="00825DDC" w:rsidRDefault="00825DDC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6DBE84" w14:textId="77777777" w:rsidR="00825DDC" w:rsidRDefault="00825DDC">
      <w:pPr>
        <w:rPr>
          <w:rFonts w:ascii="Times New Roman" w:hAnsi="Times New Roman" w:cs="Times New Roman"/>
        </w:rPr>
      </w:pPr>
    </w:p>
    <w:sectPr w:rsidR="00825DDC" w:rsidSect="006815DC">
      <w:footerReference w:type="default" r:id="rId56"/>
      <w:pgSz w:w="11906" w:h="16838"/>
      <w:pgMar w:top="1134" w:right="851" w:bottom="28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6981F" w14:textId="77777777" w:rsidR="00EA192A" w:rsidRDefault="00EA192A">
      <w:pPr>
        <w:spacing w:line="240" w:lineRule="auto"/>
      </w:pPr>
      <w:r>
        <w:separator/>
      </w:r>
    </w:p>
    <w:p w14:paraId="5756A3D8" w14:textId="77777777" w:rsidR="00EA192A" w:rsidRDefault="00EA192A"/>
    <w:p w14:paraId="31D8735B" w14:textId="77777777" w:rsidR="00EA192A" w:rsidRDefault="00EA192A" w:rsidP="003444FB"/>
    <w:p w14:paraId="57CE3463" w14:textId="77777777" w:rsidR="00EA192A" w:rsidRDefault="00EA192A"/>
  </w:endnote>
  <w:endnote w:type="continuationSeparator" w:id="0">
    <w:p w14:paraId="0A930B19" w14:textId="77777777" w:rsidR="00EA192A" w:rsidRDefault="00EA192A">
      <w:pPr>
        <w:spacing w:line="240" w:lineRule="auto"/>
      </w:pPr>
      <w:r>
        <w:continuationSeparator/>
      </w:r>
    </w:p>
    <w:p w14:paraId="461D651F" w14:textId="77777777" w:rsidR="00EA192A" w:rsidRDefault="00EA192A"/>
    <w:p w14:paraId="70BD2216" w14:textId="77777777" w:rsidR="00EA192A" w:rsidRDefault="00EA192A" w:rsidP="003444FB"/>
    <w:p w14:paraId="22D19F4E" w14:textId="77777777" w:rsidR="00EA192A" w:rsidRDefault="00EA19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93237"/>
      <w:docPartObj>
        <w:docPartGallery w:val="Page Numbers (Bottom of Page)"/>
        <w:docPartUnique/>
      </w:docPartObj>
    </w:sdtPr>
    <w:sdtEndPr/>
    <w:sdtContent>
      <w:p w14:paraId="4717164C" w14:textId="5AF7E08C" w:rsidR="00990E06" w:rsidRDefault="00990E0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422">
          <w:rPr>
            <w:noProof/>
          </w:rPr>
          <w:t>21</w:t>
        </w:r>
        <w:r>
          <w:fldChar w:fldCharType="end"/>
        </w:r>
      </w:p>
    </w:sdtContent>
  </w:sdt>
  <w:p w14:paraId="11B32C9C" w14:textId="77777777" w:rsidR="00990E06" w:rsidRDefault="00990E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C068F" w14:textId="77777777" w:rsidR="00EA192A" w:rsidRDefault="00EA192A">
      <w:pPr>
        <w:spacing w:after="0"/>
      </w:pPr>
      <w:r>
        <w:separator/>
      </w:r>
    </w:p>
    <w:p w14:paraId="17D46874" w14:textId="77777777" w:rsidR="00EA192A" w:rsidRDefault="00EA192A"/>
    <w:p w14:paraId="4AB7EF13" w14:textId="77777777" w:rsidR="00EA192A" w:rsidRDefault="00EA192A" w:rsidP="003444FB"/>
    <w:p w14:paraId="0D5B89F1" w14:textId="77777777" w:rsidR="00EA192A" w:rsidRDefault="00EA192A"/>
  </w:footnote>
  <w:footnote w:type="continuationSeparator" w:id="0">
    <w:p w14:paraId="0296FEEF" w14:textId="77777777" w:rsidR="00EA192A" w:rsidRDefault="00EA192A">
      <w:pPr>
        <w:spacing w:after="0"/>
      </w:pPr>
      <w:r>
        <w:continuationSeparator/>
      </w:r>
    </w:p>
    <w:p w14:paraId="75BED3AA" w14:textId="77777777" w:rsidR="00EA192A" w:rsidRDefault="00EA192A"/>
    <w:p w14:paraId="34CB0D7B" w14:textId="77777777" w:rsidR="00EA192A" w:rsidRDefault="00EA192A" w:rsidP="003444FB"/>
    <w:p w14:paraId="6CD107AA" w14:textId="77777777" w:rsidR="00EA192A" w:rsidRDefault="00EA19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D17465F"/>
    <w:multiLevelType w:val="singleLevel"/>
    <w:tmpl w:val="AD17465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E034D3"/>
    <w:multiLevelType w:val="multilevel"/>
    <w:tmpl w:val="0BE034D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5812"/>
    <w:multiLevelType w:val="hybridMultilevel"/>
    <w:tmpl w:val="5DD071BE"/>
    <w:lvl w:ilvl="0" w:tplc="8FF4193C">
      <w:start w:val="9"/>
      <w:numFmt w:val="decimal"/>
      <w:lvlText w:val="%1."/>
      <w:lvlJc w:val="left"/>
      <w:pPr>
        <w:ind w:left="117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92" w:hanging="360"/>
      </w:pPr>
    </w:lvl>
    <w:lvl w:ilvl="2" w:tplc="0419001B" w:tentative="1">
      <w:start w:val="1"/>
      <w:numFmt w:val="lowerRoman"/>
      <w:lvlText w:val="%3."/>
      <w:lvlJc w:val="right"/>
      <w:pPr>
        <w:ind w:left="2612" w:hanging="180"/>
      </w:pPr>
    </w:lvl>
    <w:lvl w:ilvl="3" w:tplc="0419000F" w:tentative="1">
      <w:start w:val="1"/>
      <w:numFmt w:val="decimal"/>
      <w:lvlText w:val="%4."/>
      <w:lvlJc w:val="left"/>
      <w:pPr>
        <w:ind w:left="3332" w:hanging="360"/>
      </w:pPr>
    </w:lvl>
    <w:lvl w:ilvl="4" w:tplc="04190019" w:tentative="1">
      <w:start w:val="1"/>
      <w:numFmt w:val="lowerLetter"/>
      <w:lvlText w:val="%5."/>
      <w:lvlJc w:val="left"/>
      <w:pPr>
        <w:ind w:left="4052" w:hanging="360"/>
      </w:pPr>
    </w:lvl>
    <w:lvl w:ilvl="5" w:tplc="0419001B" w:tentative="1">
      <w:start w:val="1"/>
      <w:numFmt w:val="lowerRoman"/>
      <w:lvlText w:val="%6."/>
      <w:lvlJc w:val="right"/>
      <w:pPr>
        <w:ind w:left="4772" w:hanging="180"/>
      </w:pPr>
    </w:lvl>
    <w:lvl w:ilvl="6" w:tplc="0419000F" w:tentative="1">
      <w:start w:val="1"/>
      <w:numFmt w:val="decimal"/>
      <w:lvlText w:val="%7."/>
      <w:lvlJc w:val="left"/>
      <w:pPr>
        <w:ind w:left="5492" w:hanging="360"/>
      </w:pPr>
    </w:lvl>
    <w:lvl w:ilvl="7" w:tplc="04190019" w:tentative="1">
      <w:start w:val="1"/>
      <w:numFmt w:val="lowerLetter"/>
      <w:lvlText w:val="%8."/>
      <w:lvlJc w:val="left"/>
      <w:pPr>
        <w:ind w:left="6212" w:hanging="360"/>
      </w:pPr>
    </w:lvl>
    <w:lvl w:ilvl="8" w:tplc="041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3" w15:restartNumberingAfterBreak="0">
    <w:nsid w:val="2F8B2BF8"/>
    <w:multiLevelType w:val="multilevel"/>
    <w:tmpl w:val="2F8B2BF8"/>
    <w:lvl w:ilvl="0">
      <w:start w:val="1"/>
      <w:numFmt w:val="decimal"/>
      <w:lvlText w:val="%1."/>
      <w:lvlJc w:val="left"/>
      <w:pPr>
        <w:ind w:left="117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0"/>
      <w:numFmt w:val="decimal"/>
      <w:lvlText w:val="%2."/>
      <w:lvlJc w:val="left"/>
      <w:pPr>
        <w:ind w:left="1619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373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5EF516D"/>
    <w:multiLevelType w:val="multilevel"/>
    <w:tmpl w:val="35EF516D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41017489"/>
    <w:multiLevelType w:val="multilevel"/>
    <w:tmpl w:val="4101748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B263CF"/>
    <w:multiLevelType w:val="multilevel"/>
    <w:tmpl w:val="42B263CF"/>
    <w:lvl w:ilvl="0">
      <w:start w:val="1"/>
      <w:numFmt w:val="decimal"/>
      <w:lvlText w:val="%1."/>
      <w:lvlJc w:val="left"/>
      <w:pPr>
        <w:ind w:left="1094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118" w:hanging="2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37" w:hanging="2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5" w:hanging="2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4" w:hanging="2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3" w:hanging="2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1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0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9" w:hanging="282"/>
      </w:pPr>
      <w:rPr>
        <w:rFonts w:hint="default"/>
        <w:lang w:val="ru-RU" w:eastAsia="en-US" w:bidi="ar-SA"/>
      </w:rPr>
    </w:lvl>
  </w:abstractNum>
  <w:abstractNum w:abstractNumId="7" w15:restartNumberingAfterBreak="0">
    <w:nsid w:val="44B514D9"/>
    <w:multiLevelType w:val="multilevel"/>
    <w:tmpl w:val="A4C257E0"/>
    <w:lvl w:ilvl="0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C1327CE"/>
    <w:multiLevelType w:val="multilevel"/>
    <w:tmpl w:val="4C132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F0AC0"/>
    <w:multiLevelType w:val="multilevel"/>
    <w:tmpl w:val="5B1F0A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BE44C43"/>
    <w:multiLevelType w:val="multilevel"/>
    <w:tmpl w:val="6BE44C43"/>
    <w:lvl w:ilvl="0">
      <w:start w:val="7"/>
      <w:numFmt w:val="decimal"/>
      <w:lvlText w:val="%1."/>
      <w:lvlJc w:val="left"/>
      <w:pPr>
        <w:ind w:left="812" w:hanging="70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—"/>
      <w:lvlJc w:val="left"/>
      <w:pPr>
        <w:ind w:left="1314" w:hanging="5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58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6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4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1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9" w:hanging="50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9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58DA"/>
    <w:rsid w:val="0001023F"/>
    <w:rsid w:val="0001145E"/>
    <w:rsid w:val="00012CC1"/>
    <w:rsid w:val="00023043"/>
    <w:rsid w:val="00025216"/>
    <w:rsid w:val="00035740"/>
    <w:rsid w:val="000426E0"/>
    <w:rsid w:val="00055AB3"/>
    <w:rsid w:val="00067F14"/>
    <w:rsid w:val="0007331B"/>
    <w:rsid w:val="00077852"/>
    <w:rsid w:val="00091ABA"/>
    <w:rsid w:val="000A5871"/>
    <w:rsid w:val="000A6AED"/>
    <w:rsid w:val="000B09E6"/>
    <w:rsid w:val="000B38CB"/>
    <w:rsid w:val="000B5789"/>
    <w:rsid w:val="000C0B5C"/>
    <w:rsid w:val="000C2008"/>
    <w:rsid w:val="000C2D84"/>
    <w:rsid w:val="000E5829"/>
    <w:rsid w:val="000E6908"/>
    <w:rsid w:val="0010273C"/>
    <w:rsid w:val="00103920"/>
    <w:rsid w:val="00107F8A"/>
    <w:rsid w:val="001108FF"/>
    <w:rsid w:val="00117281"/>
    <w:rsid w:val="001244B5"/>
    <w:rsid w:val="001329E1"/>
    <w:rsid w:val="00133927"/>
    <w:rsid w:val="00140BD6"/>
    <w:rsid w:val="00141D9C"/>
    <w:rsid w:val="00153305"/>
    <w:rsid w:val="0015762D"/>
    <w:rsid w:val="00165A02"/>
    <w:rsid w:val="00167941"/>
    <w:rsid w:val="00181B66"/>
    <w:rsid w:val="001827C5"/>
    <w:rsid w:val="001861C8"/>
    <w:rsid w:val="001867B9"/>
    <w:rsid w:val="001B0164"/>
    <w:rsid w:val="001B7166"/>
    <w:rsid w:val="001C1A43"/>
    <w:rsid w:val="001C45E1"/>
    <w:rsid w:val="001C4CC5"/>
    <w:rsid w:val="001C7A53"/>
    <w:rsid w:val="001D0C11"/>
    <w:rsid w:val="001D70A9"/>
    <w:rsid w:val="001F0799"/>
    <w:rsid w:val="001F6B52"/>
    <w:rsid w:val="0020256A"/>
    <w:rsid w:val="00211109"/>
    <w:rsid w:val="0021622F"/>
    <w:rsid w:val="002254C7"/>
    <w:rsid w:val="00226D89"/>
    <w:rsid w:val="0023305D"/>
    <w:rsid w:val="00235C13"/>
    <w:rsid w:val="00236CBB"/>
    <w:rsid w:val="00245190"/>
    <w:rsid w:val="00245896"/>
    <w:rsid w:val="002539D9"/>
    <w:rsid w:val="00254873"/>
    <w:rsid w:val="00255A99"/>
    <w:rsid w:val="00264350"/>
    <w:rsid w:val="00281210"/>
    <w:rsid w:val="0028527C"/>
    <w:rsid w:val="002915AD"/>
    <w:rsid w:val="002A36E8"/>
    <w:rsid w:val="002B0E6E"/>
    <w:rsid w:val="002B121A"/>
    <w:rsid w:val="002B17EC"/>
    <w:rsid w:val="002B5171"/>
    <w:rsid w:val="002B7454"/>
    <w:rsid w:val="002C2A28"/>
    <w:rsid w:val="002C7D75"/>
    <w:rsid w:val="002C7D78"/>
    <w:rsid w:val="002D6FB0"/>
    <w:rsid w:val="002F05B7"/>
    <w:rsid w:val="00303279"/>
    <w:rsid w:val="003165E7"/>
    <w:rsid w:val="00317247"/>
    <w:rsid w:val="00324DD4"/>
    <w:rsid w:val="00335F85"/>
    <w:rsid w:val="003444FB"/>
    <w:rsid w:val="003503CA"/>
    <w:rsid w:val="00353580"/>
    <w:rsid w:val="00357026"/>
    <w:rsid w:val="00372929"/>
    <w:rsid w:val="00374878"/>
    <w:rsid w:val="003755FC"/>
    <w:rsid w:val="00380B8A"/>
    <w:rsid w:val="00384043"/>
    <w:rsid w:val="00385C44"/>
    <w:rsid w:val="00393BB9"/>
    <w:rsid w:val="00394BC7"/>
    <w:rsid w:val="003A1D20"/>
    <w:rsid w:val="003D051D"/>
    <w:rsid w:val="003E26F4"/>
    <w:rsid w:val="003E5A15"/>
    <w:rsid w:val="003F0030"/>
    <w:rsid w:val="003F09ED"/>
    <w:rsid w:val="0040026C"/>
    <w:rsid w:val="004021FF"/>
    <w:rsid w:val="004175DA"/>
    <w:rsid w:val="00423644"/>
    <w:rsid w:val="00423ADC"/>
    <w:rsid w:val="0042595F"/>
    <w:rsid w:val="00432DFF"/>
    <w:rsid w:val="004371C4"/>
    <w:rsid w:val="004420B4"/>
    <w:rsid w:val="0046307E"/>
    <w:rsid w:val="004712A5"/>
    <w:rsid w:val="00472D03"/>
    <w:rsid w:val="00474C3A"/>
    <w:rsid w:val="00481613"/>
    <w:rsid w:val="00482B36"/>
    <w:rsid w:val="0049556F"/>
    <w:rsid w:val="00495FB5"/>
    <w:rsid w:val="004A126C"/>
    <w:rsid w:val="004A2B3D"/>
    <w:rsid w:val="004A7926"/>
    <w:rsid w:val="004B28F4"/>
    <w:rsid w:val="004B3617"/>
    <w:rsid w:val="004C5543"/>
    <w:rsid w:val="004D5017"/>
    <w:rsid w:val="004D52FC"/>
    <w:rsid w:val="004E5A05"/>
    <w:rsid w:val="004E6370"/>
    <w:rsid w:val="004E690B"/>
    <w:rsid w:val="004F0217"/>
    <w:rsid w:val="004F1EC9"/>
    <w:rsid w:val="004F3464"/>
    <w:rsid w:val="004F3CD6"/>
    <w:rsid w:val="00501C24"/>
    <w:rsid w:val="00502DF8"/>
    <w:rsid w:val="00512E42"/>
    <w:rsid w:val="005167E0"/>
    <w:rsid w:val="0052064D"/>
    <w:rsid w:val="00521A11"/>
    <w:rsid w:val="005226F5"/>
    <w:rsid w:val="00532B7C"/>
    <w:rsid w:val="00535B62"/>
    <w:rsid w:val="0053667A"/>
    <w:rsid w:val="005403C2"/>
    <w:rsid w:val="0056508D"/>
    <w:rsid w:val="0056594E"/>
    <w:rsid w:val="00566411"/>
    <w:rsid w:val="00587FCD"/>
    <w:rsid w:val="005A0BF2"/>
    <w:rsid w:val="005A3B9A"/>
    <w:rsid w:val="005B6E15"/>
    <w:rsid w:val="005C63FC"/>
    <w:rsid w:val="005D3448"/>
    <w:rsid w:val="005D3821"/>
    <w:rsid w:val="005D41F7"/>
    <w:rsid w:val="005D42ED"/>
    <w:rsid w:val="005D441B"/>
    <w:rsid w:val="005E052E"/>
    <w:rsid w:val="005E1237"/>
    <w:rsid w:val="005E7AD5"/>
    <w:rsid w:val="005F6BDB"/>
    <w:rsid w:val="006061FE"/>
    <w:rsid w:val="00611DFD"/>
    <w:rsid w:val="00613669"/>
    <w:rsid w:val="00616F44"/>
    <w:rsid w:val="00623413"/>
    <w:rsid w:val="00623452"/>
    <w:rsid w:val="0063522C"/>
    <w:rsid w:val="00651686"/>
    <w:rsid w:val="006609AD"/>
    <w:rsid w:val="006609CA"/>
    <w:rsid w:val="0066220B"/>
    <w:rsid w:val="0066678E"/>
    <w:rsid w:val="00666E76"/>
    <w:rsid w:val="00676B52"/>
    <w:rsid w:val="00677F4A"/>
    <w:rsid w:val="00680FB8"/>
    <w:rsid w:val="0068156A"/>
    <w:rsid w:val="006815DC"/>
    <w:rsid w:val="00682A46"/>
    <w:rsid w:val="00691F0C"/>
    <w:rsid w:val="0069345A"/>
    <w:rsid w:val="0069458F"/>
    <w:rsid w:val="00696BEB"/>
    <w:rsid w:val="006A1344"/>
    <w:rsid w:val="006A19CA"/>
    <w:rsid w:val="006A3730"/>
    <w:rsid w:val="006B2D0E"/>
    <w:rsid w:val="006C4ABE"/>
    <w:rsid w:val="006D2390"/>
    <w:rsid w:val="006D27BC"/>
    <w:rsid w:val="006D6C73"/>
    <w:rsid w:val="006E4F0C"/>
    <w:rsid w:val="006F5BA8"/>
    <w:rsid w:val="00705F9D"/>
    <w:rsid w:val="0070621A"/>
    <w:rsid w:val="00706FF4"/>
    <w:rsid w:val="00713D58"/>
    <w:rsid w:val="007158C4"/>
    <w:rsid w:val="0072609C"/>
    <w:rsid w:val="00736F3F"/>
    <w:rsid w:val="007432D3"/>
    <w:rsid w:val="00744CE6"/>
    <w:rsid w:val="00746C5D"/>
    <w:rsid w:val="00746F1E"/>
    <w:rsid w:val="007477AB"/>
    <w:rsid w:val="00747DD8"/>
    <w:rsid w:val="007509E8"/>
    <w:rsid w:val="00752D58"/>
    <w:rsid w:val="00760539"/>
    <w:rsid w:val="007619E9"/>
    <w:rsid w:val="00766323"/>
    <w:rsid w:val="0077369B"/>
    <w:rsid w:val="00773AC5"/>
    <w:rsid w:val="00774328"/>
    <w:rsid w:val="00782E64"/>
    <w:rsid w:val="0078473E"/>
    <w:rsid w:val="0078680B"/>
    <w:rsid w:val="007937C6"/>
    <w:rsid w:val="007A69D7"/>
    <w:rsid w:val="007C264B"/>
    <w:rsid w:val="007C2EFB"/>
    <w:rsid w:val="007C50F9"/>
    <w:rsid w:val="007E01A8"/>
    <w:rsid w:val="007E1D00"/>
    <w:rsid w:val="007E1ED1"/>
    <w:rsid w:val="007E3432"/>
    <w:rsid w:val="007E60DF"/>
    <w:rsid w:val="007F2A20"/>
    <w:rsid w:val="007F4C6A"/>
    <w:rsid w:val="008009FA"/>
    <w:rsid w:val="00802F02"/>
    <w:rsid w:val="008031D8"/>
    <w:rsid w:val="00803650"/>
    <w:rsid w:val="0080645A"/>
    <w:rsid w:val="00807DE4"/>
    <w:rsid w:val="008139E1"/>
    <w:rsid w:val="00825DDC"/>
    <w:rsid w:val="0083177B"/>
    <w:rsid w:val="0083644D"/>
    <w:rsid w:val="00845E70"/>
    <w:rsid w:val="00852923"/>
    <w:rsid w:val="00853CB7"/>
    <w:rsid w:val="00855E4C"/>
    <w:rsid w:val="008621C0"/>
    <w:rsid w:val="00862E2A"/>
    <w:rsid w:val="00864B6F"/>
    <w:rsid w:val="00864D30"/>
    <w:rsid w:val="00880C8F"/>
    <w:rsid w:val="00881E08"/>
    <w:rsid w:val="00884859"/>
    <w:rsid w:val="0089032B"/>
    <w:rsid w:val="00893FE5"/>
    <w:rsid w:val="0089475D"/>
    <w:rsid w:val="008A2819"/>
    <w:rsid w:val="008A5300"/>
    <w:rsid w:val="008A5F57"/>
    <w:rsid w:val="008A6676"/>
    <w:rsid w:val="008C085D"/>
    <w:rsid w:val="008C72A1"/>
    <w:rsid w:val="008C75FF"/>
    <w:rsid w:val="008C790A"/>
    <w:rsid w:val="008D1B6C"/>
    <w:rsid w:val="008D38AF"/>
    <w:rsid w:val="008D44AB"/>
    <w:rsid w:val="008D4A71"/>
    <w:rsid w:val="008D6016"/>
    <w:rsid w:val="008E5CBA"/>
    <w:rsid w:val="008F163C"/>
    <w:rsid w:val="008F1A36"/>
    <w:rsid w:val="008F224C"/>
    <w:rsid w:val="008F67AF"/>
    <w:rsid w:val="008F6D50"/>
    <w:rsid w:val="00901240"/>
    <w:rsid w:val="00902A0F"/>
    <w:rsid w:val="00904E8B"/>
    <w:rsid w:val="0090717E"/>
    <w:rsid w:val="00914015"/>
    <w:rsid w:val="00924D74"/>
    <w:rsid w:val="00926192"/>
    <w:rsid w:val="00926852"/>
    <w:rsid w:val="00932CD5"/>
    <w:rsid w:val="00934C10"/>
    <w:rsid w:val="00935594"/>
    <w:rsid w:val="0093661E"/>
    <w:rsid w:val="00940128"/>
    <w:rsid w:val="00956144"/>
    <w:rsid w:val="009617BA"/>
    <w:rsid w:val="0096619C"/>
    <w:rsid w:val="00970FEC"/>
    <w:rsid w:val="00971927"/>
    <w:rsid w:val="009745A4"/>
    <w:rsid w:val="0098682F"/>
    <w:rsid w:val="00990D29"/>
    <w:rsid w:val="00990E06"/>
    <w:rsid w:val="009913AF"/>
    <w:rsid w:val="009B5B36"/>
    <w:rsid w:val="009E1B53"/>
    <w:rsid w:val="009E31FB"/>
    <w:rsid w:val="009E6255"/>
    <w:rsid w:val="009E7507"/>
    <w:rsid w:val="009F6737"/>
    <w:rsid w:val="00A0042D"/>
    <w:rsid w:val="00A04AAF"/>
    <w:rsid w:val="00A10989"/>
    <w:rsid w:val="00A113F4"/>
    <w:rsid w:val="00A146CB"/>
    <w:rsid w:val="00A150CA"/>
    <w:rsid w:val="00A20546"/>
    <w:rsid w:val="00A231EC"/>
    <w:rsid w:val="00A276EA"/>
    <w:rsid w:val="00A50B2A"/>
    <w:rsid w:val="00A545B6"/>
    <w:rsid w:val="00A55D5B"/>
    <w:rsid w:val="00A6484C"/>
    <w:rsid w:val="00A67FE6"/>
    <w:rsid w:val="00A705BA"/>
    <w:rsid w:val="00A72A13"/>
    <w:rsid w:val="00A72C4A"/>
    <w:rsid w:val="00A73D72"/>
    <w:rsid w:val="00A74CD4"/>
    <w:rsid w:val="00A806A6"/>
    <w:rsid w:val="00A90A1D"/>
    <w:rsid w:val="00A94C41"/>
    <w:rsid w:val="00A96F55"/>
    <w:rsid w:val="00AA10F3"/>
    <w:rsid w:val="00AA65C4"/>
    <w:rsid w:val="00AB6D3F"/>
    <w:rsid w:val="00AB70CC"/>
    <w:rsid w:val="00AC06C5"/>
    <w:rsid w:val="00AC1434"/>
    <w:rsid w:val="00AC14EF"/>
    <w:rsid w:val="00AC5B9D"/>
    <w:rsid w:val="00AD6922"/>
    <w:rsid w:val="00AE254E"/>
    <w:rsid w:val="00AE7DD7"/>
    <w:rsid w:val="00AF56E6"/>
    <w:rsid w:val="00AF6381"/>
    <w:rsid w:val="00AF73D4"/>
    <w:rsid w:val="00B01340"/>
    <w:rsid w:val="00B0384F"/>
    <w:rsid w:val="00B03F96"/>
    <w:rsid w:val="00B04808"/>
    <w:rsid w:val="00B05C29"/>
    <w:rsid w:val="00B218B0"/>
    <w:rsid w:val="00B21EA6"/>
    <w:rsid w:val="00B2459C"/>
    <w:rsid w:val="00B3490E"/>
    <w:rsid w:val="00B40C16"/>
    <w:rsid w:val="00B4426B"/>
    <w:rsid w:val="00B4492A"/>
    <w:rsid w:val="00B45DA3"/>
    <w:rsid w:val="00B46268"/>
    <w:rsid w:val="00B517EA"/>
    <w:rsid w:val="00B52EC8"/>
    <w:rsid w:val="00B94D23"/>
    <w:rsid w:val="00BA0ED6"/>
    <w:rsid w:val="00BA4878"/>
    <w:rsid w:val="00BA6005"/>
    <w:rsid w:val="00BA7D81"/>
    <w:rsid w:val="00BB1F73"/>
    <w:rsid w:val="00BB23B5"/>
    <w:rsid w:val="00BB2771"/>
    <w:rsid w:val="00BC2E1C"/>
    <w:rsid w:val="00BD3569"/>
    <w:rsid w:val="00BD7249"/>
    <w:rsid w:val="00BD7E69"/>
    <w:rsid w:val="00BE755E"/>
    <w:rsid w:val="00BF6B1B"/>
    <w:rsid w:val="00C000EB"/>
    <w:rsid w:val="00C00CDC"/>
    <w:rsid w:val="00C0227F"/>
    <w:rsid w:val="00C0558D"/>
    <w:rsid w:val="00C12C5A"/>
    <w:rsid w:val="00C14D48"/>
    <w:rsid w:val="00C2507D"/>
    <w:rsid w:val="00C26456"/>
    <w:rsid w:val="00C26F15"/>
    <w:rsid w:val="00C33422"/>
    <w:rsid w:val="00C34DF6"/>
    <w:rsid w:val="00C3760E"/>
    <w:rsid w:val="00C4151E"/>
    <w:rsid w:val="00C42D80"/>
    <w:rsid w:val="00C65AC4"/>
    <w:rsid w:val="00C72945"/>
    <w:rsid w:val="00C751AC"/>
    <w:rsid w:val="00C77767"/>
    <w:rsid w:val="00C77AAF"/>
    <w:rsid w:val="00C809B8"/>
    <w:rsid w:val="00C84668"/>
    <w:rsid w:val="00C92E90"/>
    <w:rsid w:val="00C93378"/>
    <w:rsid w:val="00C940C1"/>
    <w:rsid w:val="00C9622A"/>
    <w:rsid w:val="00CB3947"/>
    <w:rsid w:val="00CC207C"/>
    <w:rsid w:val="00CC2461"/>
    <w:rsid w:val="00CC6FD7"/>
    <w:rsid w:val="00CD1D7A"/>
    <w:rsid w:val="00CD2E2C"/>
    <w:rsid w:val="00CD429C"/>
    <w:rsid w:val="00CE124B"/>
    <w:rsid w:val="00CF3BE3"/>
    <w:rsid w:val="00CF43F3"/>
    <w:rsid w:val="00CF47C9"/>
    <w:rsid w:val="00CF5BA5"/>
    <w:rsid w:val="00D00B2C"/>
    <w:rsid w:val="00D05D95"/>
    <w:rsid w:val="00D11942"/>
    <w:rsid w:val="00D11DE1"/>
    <w:rsid w:val="00D15F6F"/>
    <w:rsid w:val="00D17E0D"/>
    <w:rsid w:val="00D22C3D"/>
    <w:rsid w:val="00D2333E"/>
    <w:rsid w:val="00D2637D"/>
    <w:rsid w:val="00D40156"/>
    <w:rsid w:val="00D4160A"/>
    <w:rsid w:val="00D536E3"/>
    <w:rsid w:val="00D545BD"/>
    <w:rsid w:val="00D57DAE"/>
    <w:rsid w:val="00D6056A"/>
    <w:rsid w:val="00D610AE"/>
    <w:rsid w:val="00D612D4"/>
    <w:rsid w:val="00D66883"/>
    <w:rsid w:val="00D7056E"/>
    <w:rsid w:val="00D709C7"/>
    <w:rsid w:val="00D70F65"/>
    <w:rsid w:val="00D724B0"/>
    <w:rsid w:val="00D73F4D"/>
    <w:rsid w:val="00D76FAE"/>
    <w:rsid w:val="00D819A0"/>
    <w:rsid w:val="00D81E12"/>
    <w:rsid w:val="00D86AA4"/>
    <w:rsid w:val="00D90290"/>
    <w:rsid w:val="00D91632"/>
    <w:rsid w:val="00DA4C04"/>
    <w:rsid w:val="00DA6350"/>
    <w:rsid w:val="00DA70CA"/>
    <w:rsid w:val="00DB39D6"/>
    <w:rsid w:val="00DC6F70"/>
    <w:rsid w:val="00DD1B9A"/>
    <w:rsid w:val="00DD6584"/>
    <w:rsid w:val="00DD6C17"/>
    <w:rsid w:val="00DE32A0"/>
    <w:rsid w:val="00DE4173"/>
    <w:rsid w:val="00DF0C8E"/>
    <w:rsid w:val="00DF4E02"/>
    <w:rsid w:val="00DF76B6"/>
    <w:rsid w:val="00E05730"/>
    <w:rsid w:val="00E10641"/>
    <w:rsid w:val="00E200D1"/>
    <w:rsid w:val="00E20D25"/>
    <w:rsid w:val="00E248C5"/>
    <w:rsid w:val="00E3355E"/>
    <w:rsid w:val="00E341D0"/>
    <w:rsid w:val="00E37B8F"/>
    <w:rsid w:val="00E43E22"/>
    <w:rsid w:val="00E44147"/>
    <w:rsid w:val="00E46E2C"/>
    <w:rsid w:val="00E4737E"/>
    <w:rsid w:val="00E519BE"/>
    <w:rsid w:val="00E538EF"/>
    <w:rsid w:val="00E54B30"/>
    <w:rsid w:val="00E600C3"/>
    <w:rsid w:val="00E63F07"/>
    <w:rsid w:val="00E70E75"/>
    <w:rsid w:val="00E816A4"/>
    <w:rsid w:val="00E822CE"/>
    <w:rsid w:val="00E840A5"/>
    <w:rsid w:val="00E927CB"/>
    <w:rsid w:val="00E93835"/>
    <w:rsid w:val="00E977CE"/>
    <w:rsid w:val="00EA192A"/>
    <w:rsid w:val="00EA2038"/>
    <w:rsid w:val="00EA2391"/>
    <w:rsid w:val="00EA64C4"/>
    <w:rsid w:val="00EB10F6"/>
    <w:rsid w:val="00EB6F9F"/>
    <w:rsid w:val="00EC226D"/>
    <w:rsid w:val="00EC3387"/>
    <w:rsid w:val="00EC4E7F"/>
    <w:rsid w:val="00ED721C"/>
    <w:rsid w:val="00ED7D14"/>
    <w:rsid w:val="00EE611E"/>
    <w:rsid w:val="00EF201F"/>
    <w:rsid w:val="00EF5462"/>
    <w:rsid w:val="00EF7E12"/>
    <w:rsid w:val="00F04504"/>
    <w:rsid w:val="00F133ED"/>
    <w:rsid w:val="00F13E21"/>
    <w:rsid w:val="00F16D54"/>
    <w:rsid w:val="00F17FF0"/>
    <w:rsid w:val="00F32B0E"/>
    <w:rsid w:val="00F3683B"/>
    <w:rsid w:val="00F377E7"/>
    <w:rsid w:val="00F4027D"/>
    <w:rsid w:val="00F52423"/>
    <w:rsid w:val="00F53551"/>
    <w:rsid w:val="00F54F8C"/>
    <w:rsid w:val="00F578DC"/>
    <w:rsid w:val="00F61CC5"/>
    <w:rsid w:val="00F64791"/>
    <w:rsid w:val="00F66CCF"/>
    <w:rsid w:val="00F86A90"/>
    <w:rsid w:val="00F918DC"/>
    <w:rsid w:val="00F92A51"/>
    <w:rsid w:val="00F96A5D"/>
    <w:rsid w:val="00F97379"/>
    <w:rsid w:val="00FA2B4E"/>
    <w:rsid w:val="00FB26CE"/>
    <w:rsid w:val="00FB3A98"/>
    <w:rsid w:val="00FC03BA"/>
    <w:rsid w:val="00FD6E55"/>
    <w:rsid w:val="00FF4168"/>
    <w:rsid w:val="00FF6765"/>
    <w:rsid w:val="00FF7F08"/>
    <w:rsid w:val="0A6C2145"/>
    <w:rsid w:val="0DCB3E19"/>
    <w:rsid w:val="0ED4506A"/>
    <w:rsid w:val="19E1542F"/>
    <w:rsid w:val="288F7729"/>
    <w:rsid w:val="2A995D1A"/>
    <w:rsid w:val="39A86127"/>
    <w:rsid w:val="3EA6422A"/>
    <w:rsid w:val="499A49CE"/>
    <w:rsid w:val="4C3C25F5"/>
    <w:rsid w:val="6872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8BB9C"/>
  <w15:docId w15:val="{D584F616-6F3A-41ED-A1C1-C82EF3DA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rFonts w:ascii="Arial" w:hAnsi="Arial" w:cs="Arial" w:hint="default"/>
      <w:color w:val="08457E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paragraph" w:styleId="3">
    <w:name w:val="Body Text Indent 3"/>
    <w:basedOn w:val="a"/>
    <w:link w:val="3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uiPriority w:val="99"/>
    <w:unhideWhenUsed/>
    <w:pPr>
      <w:spacing w:after="120"/>
    </w:pPr>
  </w:style>
  <w:style w:type="paragraph" w:styleId="ad">
    <w:name w:val="Body Text Indent"/>
    <w:basedOn w:val="a"/>
    <w:link w:val="ae"/>
    <w:uiPriority w:val="99"/>
    <w:unhideWhenUsed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Title"/>
    <w:basedOn w:val="a"/>
    <w:link w:val="af0"/>
    <w:uiPriority w:val="10"/>
    <w:qFormat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List"/>
    <w:basedOn w:val="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pPr>
      <w:spacing w:after="120" w:line="480" w:lineRule="auto"/>
      <w:ind w:left="283"/>
    </w:pPr>
  </w:style>
  <w:style w:type="table" w:styleId="af5">
    <w:name w:val="Table Grid"/>
    <w:basedOn w:val="a1"/>
    <w:autoRedefine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autoRedefine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autoRedefine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character" w:customStyle="1" w:styleId="af7">
    <w:name w:val="Абзац списка Знак"/>
    <w:link w:val="af6"/>
    <w:uiPriority w:val="1"/>
  </w:style>
  <w:style w:type="character" w:customStyle="1" w:styleId="a8">
    <w:name w:val="Текст сноски Знак"/>
    <w:basedOn w:val="a0"/>
    <w:link w:val="a7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</w:style>
  <w:style w:type="character" w:customStyle="1" w:styleId="FontStyle49">
    <w:name w:val="Font Style49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eastAsia="Times New Roman"/>
      <w:sz w:val="16"/>
      <w:szCs w:val="16"/>
      <w:lang w:eastAsia="en-US"/>
    </w:rPr>
  </w:style>
  <w:style w:type="paragraph" w:customStyle="1" w:styleId="11">
    <w:name w:val="Обычный1"/>
    <w:pPr>
      <w:spacing w:before="100" w:after="100"/>
      <w:jc w:val="both"/>
    </w:pPr>
    <w:rPr>
      <w:rFonts w:eastAsia="Times New Roman"/>
      <w:snapToGrid w:val="0"/>
      <w:sz w:val="28"/>
    </w:rPr>
  </w:style>
  <w:style w:type="character" w:customStyle="1" w:styleId="af0">
    <w:name w:val="Заголовок Знак"/>
    <w:basedOn w:val="a0"/>
    <w:link w:val="af"/>
    <w:uiPriority w:val="9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12">
    <w:name w:val="Верхний колонтитул Знак1"/>
    <w:basedOn w:val="a0"/>
    <w:uiPriority w:val="99"/>
    <w:semiHidden/>
  </w:style>
  <w:style w:type="character" w:customStyle="1" w:styleId="af2">
    <w:name w:val="Нижний колонтитул Знак"/>
    <w:basedOn w:val="a0"/>
    <w:link w:val="af1"/>
    <w:uiPriority w:val="99"/>
  </w:style>
  <w:style w:type="paragraph" w:customStyle="1" w:styleId="Style27">
    <w:name w:val="Style27"/>
    <w:basedOn w:val="a"/>
    <w:uiPriority w:val="9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</w:style>
  <w:style w:type="character" w:customStyle="1" w:styleId="210">
    <w:name w:val="Основной текст с отступом 2 Знак1"/>
    <w:basedOn w:val="a0"/>
    <w:uiPriority w:val="99"/>
    <w:semiHidden/>
  </w:style>
  <w:style w:type="character" w:customStyle="1" w:styleId="20">
    <w:name w:val="Основной текст 2 Знак"/>
    <w:basedOn w:val="a0"/>
    <w:link w:val="2"/>
    <w:uiPriority w:val="99"/>
    <w:semiHidden/>
  </w:style>
  <w:style w:type="character" w:customStyle="1" w:styleId="211">
    <w:name w:val="Основной текст 2 Знак1"/>
    <w:basedOn w:val="a0"/>
    <w:uiPriority w:val="99"/>
    <w:semiHidden/>
  </w:style>
  <w:style w:type="paragraph" w:customStyle="1" w:styleId="Style15">
    <w:name w:val="Style15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Arial" w:hAnsi="Arial" w:cs="Arial"/>
      <w:sz w:val="18"/>
      <w:szCs w:val="18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cons/cgi/online.cgi?req=doc&amp;base=INT&amp;n=23213&amp;ysclid=l" TargetMode="External"/><Relationship Id="rId18" Type="http://schemas.openxmlformats.org/officeDocument/2006/relationships/hyperlink" Target="https://www.consultant.ru/document/cons_doc_LAW_22467/?ysclid=lhh9u0uavj749756289" TargetMode="External"/><Relationship Id="rId26" Type="http://schemas.openxmlformats.org/officeDocument/2006/relationships/hyperlink" Target="https://www.ifc.org/wps/wcm/connect/corp_ext_content/ifc_external_corporate_site/home" TargetMode="External"/><Relationship Id="rId3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21" Type="http://schemas.openxmlformats.org/officeDocument/2006/relationships/hyperlink" Target="https://urait.ru/bcode/535467" TargetMode="External"/><Relationship Id="rId3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1022/?ysclid=lhh9rbwslb646962496" TargetMode="External"/><Relationship Id="rId29" Type="http://schemas.openxmlformats.org/officeDocument/2006/relationships/hyperlink" Target="https://www.wto.org/" TargetMode="External"/><Relationship Id="rId11" Type="http://schemas.openxmlformats.org/officeDocument/2006/relationships/hyperlink" Target="https://www.consultant.ru/document/cons_doc_LAW_5465/" TargetMode="External"/><Relationship Id="rId24" Type="http://schemas.openxmlformats.org/officeDocument/2006/relationships/hyperlink" Target="http://www.worldbank.org/en/about/what-we-do/brief/ibrd" TargetMode="External"/><Relationship Id="rId3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3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s://www.consultant.ru/document/cons_doc_LAW_22467/?ysclid=lhh9u0uavj74975628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to.ru/documents.asp?f=sogl&amp;t=13" TargetMode="External"/><Relationship Id="rId14" Type="http://schemas.openxmlformats.org/officeDocument/2006/relationships/hyperlink" Target="https://www.consultant.ru/document/cons_doc_LAW_1022/?ysclid=lhh9rbwslb646962496" TargetMode="External"/><Relationship Id="rId22" Type="http://schemas.openxmlformats.org/officeDocument/2006/relationships/hyperlink" Target="http://www.bis.org/" TargetMode="External"/><Relationship Id="rId27" Type="http://schemas.openxmlformats.org/officeDocument/2006/relationships/hyperlink" Target="https://www.ifc.org/wps/wcm/connect/corp_ext_content/ifc_external_corporate_site/home" TargetMode="External"/><Relationship Id="rId30" Type="http://schemas.openxmlformats.org/officeDocument/2006/relationships/hyperlink" Target="http://eaeunion.org/" TargetMode="External"/><Relationship Id="rId3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6" Type="http://schemas.openxmlformats.org/officeDocument/2006/relationships/footer" Target="footer1.xml"/><Relationship Id="rId8" Type="http://schemas.openxmlformats.org/officeDocument/2006/relationships/hyperlink" Target="http://www.consultant.ru/document/cons_doc_LAW_28399/?ysclid=lbdx46tpjx41275" TargetMode="External"/><Relationship Id="rId5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consultant.ru/document/cons_doc_LAW_5465/" TargetMode="External"/><Relationship Id="rId17" Type="http://schemas.openxmlformats.org/officeDocument/2006/relationships/hyperlink" Target="https://www.consultant.ru/document/cons_doc_LAW_1022/?ysclid=lhh9rbwslb646962496" TargetMode="External"/><Relationship Id="rId25" Type="http://schemas.openxmlformats.org/officeDocument/2006/relationships/hyperlink" Target="http://www.worldbank.org/en/home" TargetMode="External"/><Relationship Id="rId3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3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0" Type="http://schemas.openxmlformats.org/officeDocument/2006/relationships/hyperlink" Target="https://www.consultant.ru/document/cons_doc_LAW_22467/?ysclid=lhh9u0uavj749756289" TargetMode="External"/><Relationship Id="rId4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onsultant.ru/document/cons_doc_LAW_1022/?ysclid=lhh9rbwslb646962496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www.miga.org/" TargetMode="External"/><Relationship Id="rId3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wto.ru/documents.asp?f=sogl&amp;t=13" TargetMode="External"/><Relationship Id="rId31" Type="http://schemas.openxmlformats.org/officeDocument/2006/relationships/hyperlink" Target="http://www.library.fa.ru/res_mainres.asp?cat=rus" TargetMode="External"/><Relationship Id="rId4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C3067-973B-40DB-A56F-B32129C88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9884</Words>
  <Characters>56339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5</cp:revision>
  <cp:lastPrinted>2024-06-04T15:42:00Z</cp:lastPrinted>
  <dcterms:created xsi:type="dcterms:W3CDTF">2024-05-20T11:42:00Z</dcterms:created>
  <dcterms:modified xsi:type="dcterms:W3CDTF">2024-06-06T13:09:00Z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C1306D36B1E44F52A2BE0D4DC926450D_12</vt:lpwstr>
  </property>
</Properties>
</file>